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3AA9" w14:textId="16BE0027" w:rsidR="008C3032" w:rsidRPr="00263B37" w:rsidRDefault="008C3032" w:rsidP="00263B37">
      <w:pPr>
        <w:pStyle w:val="Title"/>
        <w:rPr>
          <w:sz w:val="24"/>
          <w:szCs w:val="24"/>
          <w:lang w:val="en-US"/>
        </w:rPr>
      </w:pPr>
      <w:r w:rsidRPr="00263B37">
        <w:rPr>
          <w:rFonts w:hint="eastAsia"/>
          <w:sz w:val="24"/>
          <w:szCs w:val="24"/>
          <w:lang w:val="en-US"/>
        </w:rPr>
        <w:t>訣竅和活動清單</w:t>
      </w:r>
    </w:p>
    <w:p w14:paraId="3845BC17" w14:textId="37608AD1" w:rsidR="008958F8" w:rsidRPr="004C4511" w:rsidRDefault="00556950" w:rsidP="00263B37">
      <w:pPr>
        <w:pStyle w:val="Heading1"/>
      </w:pPr>
      <w:r w:rsidRPr="004C4511">
        <w:t>演練您的個人應急計劃</w:t>
      </w:r>
    </w:p>
    <w:p w14:paraId="664DA0F6" w14:textId="79C513BB" w:rsidR="37DE1EA2" w:rsidRPr="00FD5B68" w:rsidRDefault="00556950" w:rsidP="00263B37">
      <w:pPr>
        <w:rPr>
          <w:lang w:val="en-US"/>
        </w:rPr>
      </w:pPr>
      <w:r w:rsidRPr="00263B37">
        <w:t>請</w:t>
      </w:r>
      <w:r w:rsidRPr="00C47E17">
        <w:t>務必熟悉您的個人應急計劃。有時候緊急情況和災害來得非常迅速，您必須知道如何應對</w:t>
      </w:r>
    </w:p>
    <w:p w14:paraId="4B24D8B4" w14:textId="1892EE6A" w:rsidR="37DE1EA2" w:rsidRPr="00FD5B68" w:rsidRDefault="00556950" w:rsidP="00263B37">
      <w:pPr>
        <w:rPr>
          <w:lang w:val="en-US"/>
        </w:rPr>
      </w:pPr>
      <w:r w:rsidRPr="00C47E17">
        <w:t>熟悉您的計劃並演練要採取的動作，有助於您建立能力和信心，從而提高整體應變能力</w:t>
      </w:r>
    </w:p>
    <w:p w14:paraId="5F9A5B56" w14:textId="57D10730" w:rsidR="37DE1EA2" w:rsidRPr="00FD5B68" w:rsidRDefault="00556950" w:rsidP="00263B37">
      <w:pPr>
        <w:rPr>
          <w:lang w:val="en-US"/>
        </w:rPr>
      </w:pPr>
      <w:r w:rsidRPr="00C47E17">
        <w:t>以下是一些個人應急計劃演練的訣竅和活動</w:t>
      </w:r>
    </w:p>
    <w:p w14:paraId="3FAEEC4D" w14:textId="090D9C80" w:rsidR="00840213" w:rsidRPr="00C47E17" w:rsidRDefault="00556950" w:rsidP="00263B37">
      <w:pPr>
        <w:pStyle w:val="ListParagraph"/>
        <w:numPr>
          <w:ilvl w:val="0"/>
          <w:numId w:val="1"/>
        </w:numPr>
      </w:pPr>
      <w:r w:rsidRPr="00C47E17">
        <w:t>定期閱讀並複習您的計劃</w:t>
      </w:r>
    </w:p>
    <w:p w14:paraId="34AC1BB1" w14:textId="3C3F4A8C" w:rsidR="00B87349" w:rsidRPr="00FD5B68" w:rsidRDefault="00556950" w:rsidP="00263B37">
      <w:pPr>
        <w:pStyle w:val="ListParagraph"/>
        <w:rPr>
          <w:lang w:val="en-US"/>
        </w:rPr>
      </w:pPr>
      <w:r w:rsidRPr="00C47E17">
        <w:t>您應盡可能每六個月閱讀複習一次，以及在NDIS計劃審查期間和緊急情況或災害發生後閱讀複習</w:t>
      </w:r>
    </w:p>
    <w:p w14:paraId="49AF2759" w14:textId="6A3988BA" w:rsidR="37DE1EA2" w:rsidRPr="00FD5B68" w:rsidRDefault="00556950" w:rsidP="00263B37">
      <w:pPr>
        <w:pStyle w:val="ListParagraph"/>
        <w:rPr>
          <w:lang w:val="en-US"/>
        </w:rPr>
      </w:pPr>
      <w:r w:rsidRPr="00C47E17">
        <w:t>建議也在即將發生緊急事件或災害（如水災、野火或氣旋）前完整閱讀您的計劃</w:t>
      </w:r>
    </w:p>
    <w:p w14:paraId="5F855733" w14:textId="631BA3D1" w:rsidR="00B87349" w:rsidRPr="00C47E17" w:rsidRDefault="00556950" w:rsidP="00263B37">
      <w:pPr>
        <w:pStyle w:val="ListParagraph"/>
        <w:numPr>
          <w:ilvl w:val="0"/>
          <w:numId w:val="1"/>
        </w:numPr>
      </w:pPr>
      <w:r w:rsidRPr="00C47E17">
        <w:t>確保您與提供支援的所有人員</w:t>
      </w:r>
      <w:r w:rsidRPr="00C47E17">
        <w:rPr>
          <w:b/>
          <w:bCs/>
        </w:rPr>
        <w:t>分享您的計劃</w:t>
      </w:r>
      <w:r w:rsidRPr="00C47E17">
        <w:t>，尤其是緊急或災害期間為您提供協助的人</w:t>
      </w:r>
    </w:p>
    <w:p w14:paraId="196F1F83" w14:textId="3668634A" w:rsidR="00B87349" w:rsidRPr="00FD5B68" w:rsidRDefault="00556950" w:rsidP="00263B37">
      <w:pPr>
        <w:pStyle w:val="ListParagraph"/>
        <w:rPr>
          <w:lang w:val="en-US"/>
        </w:rPr>
      </w:pPr>
      <w:r w:rsidRPr="00C47E17">
        <w:t>這其實很簡單，例如邀請他們喝杯茶，並一起討論您的計劃</w:t>
      </w:r>
    </w:p>
    <w:p w14:paraId="5718B237" w14:textId="5DB5E9F8" w:rsidR="37DE1EA2" w:rsidRPr="00FD5B68" w:rsidRDefault="00556950" w:rsidP="00263B37">
      <w:pPr>
        <w:pStyle w:val="ListParagraph"/>
        <w:rPr>
          <w:lang w:val="en-US"/>
        </w:rPr>
      </w:pPr>
      <w:r w:rsidRPr="00C47E17">
        <w:t>訣竅：溝通時，切記也要與支援人員討論您的備用疏散計劃</w:t>
      </w:r>
    </w:p>
    <w:p w14:paraId="6979C8B6" w14:textId="26DDB200" w:rsidR="00EB38E8" w:rsidRPr="00C47E17" w:rsidRDefault="00556950" w:rsidP="00263B37">
      <w:pPr>
        <w:pStyle w:val="ListParagraph"/>
        <w:numPr>
          <w:ilvl w:val="0"/>
          <w:numId w:val="1"/>
        </w:numPr>
      </w:pPr>
      <w:r w:rsidRPr="00C47E17">
        <w:t>如果您知道自己在緊急疏散時需要專業協助才能離開家，您可以考慮與</w:t>
      </w:r>
      <w:r w:rsidRPr="00C47E17">
        <w:rPr>
          <w:b/>
          <w:bCs/>
        </w:rPr>
        <w:t>當地緊急服務機構聯繫</w:t>
      </w:r>
      <w:r w:rsidRPr="00C47E17">
        <w:t>（例如消防站），討論相關細節</w:t>
      </w:r>
    </w:p>
    <w:p w14:paraId="0015DB11" w14:textId="22027ADA" w:rsidR="00EB38E8" w:rsidRPr="00FD5B68" w:rsidRDefault="00556950" w:rsidP="00263B37">
      <w:pPr>
        <w:pStyle w:val="ListParagraph"/>
        <w:rPr>
          <w:lang w:val="en-US"/>
        </w:rPr>
      </w:pPr>
      <w:r w:rsidRPr="00C47E17">
        <w:t>事先告知他們您需要專業協助非常重要，他們也能協助回答您的所有問題</w:t>
      </w:r>
    </w:p>
    <w:p w14:paraId="6181D2B2" w14:textId="542FB04C" w:rsidR="37DE1EA2" w:rsidRPr="00FD5B68" w:rsidRDefault="00556950" w:rsidP="00263B37">
      <w:pPr>
        <w:pStyle w:val="ListParagraph"/>
        <w:rPr>
          <w:lang w:val="en-US"/>
        </w:rPr>
      </w:pPr>
      <w:r w:rsidRPr="00C47E17">
        <w:t>例如，如果您有行動不便的問題，建議您討論一下能讓您整個人確實離開災害的疏散步驟，讓您提前做好心理準備</w:t>
      </w:r>
    </w:p>
    <w:p w14:paraId="4C7CE75B" w14:textId="448B28CE" w:rsidR="00EB38E8" w:rsidRPr="00C47E17" w:rsidRDefault="00556950" w:rsidP="00263B37">
      <w:pPr>
        <w:pStyle w:val="ListParagraph"/>
        <w:numPr>
          <w:ilvl w:val="0"/>
          <w:numId w:val="1"/>
        </w:numPr>
      </w:pPr>
      <w:r w:rsidRPr="00C47E17">
        <w:t>請務必演練從家中疏散的流程</w:t>
      </w:r>
    </w:p>
    <w:p w14:paraId="6EC47CBA" w14:textId="15FB4859" w:rsidR="00EB38E8" w:rsidRPr="00FD5B68" w:rsidRDefault="37DE1EA2" w:rsidP="00263B37">
      <w:pPr>
        <w:pStyle w:val="ListParagraph"/>
        <w:rPr>
          <w:lang w:val="en-US"/>
        </w:rPr>
      </w:pPr>
      <w:r w:rsidRPr="00C47E17">
        <w:t>每六個月審查計劃時，您可針對疏散演練計時。演練從家中疏散似乎有些荒唐，但如果您真的遇到緊急情況或災害，一切又猝不及防，這些事前演練可能會助您一臂之力</w:t>
      </w:r>
    </w:p>
    <w:p w14:paraId="02F1D047" w14:textId="64133EC5" w:rsidR="37DE1EA2" w:rsidRPr="00FD5B68" w:rsidRDefault="00556950" w:rsidP="00263B37">
      <w:pPr>
        <w:pStyle w:val="ListParagraph"/>
        <w:rPr>
          <w:lang w:val="en-US"/>
        </w:rPr>
      </w:pPr>
      <w:r w:rsidRPr="00C47E17">
        <w:t>確保所有與您同住的人（包括寵物）都參與疏散演練，並且要確實執行相關動作，例如快速拿到您的避難包</w:t>
      </w:r>
    </w:p>
    <w:p w14:paraId="11CFEC11" w14:textId="515BED7F" w:rsidR="00EB38E8" w:rsidRPr="00C47E17" w:rsidRDefault="00556950" w:rsidP="00263B37">
      <w:pPr>
        <w:pStyle w:val="ListParagraph"/>
        <w:numPr>
          <w:ilvl w:val="0"/>
          <w:numId w:val="1"/>
        </w:numPr>
      </w:pPr>
      <w:r w:rsidRPr="00C47E17">
        <w:t>除了疏散演練，</w:t>
      </w:r>
      <w:r w:rsidRPr="00C47E17">
        <w:rPr>
          <w:b/>
          <w:bCs/>
        </w:rPr>
        <w:t>玩遊戲</w:t>
      </w:r>
      <w:r w:rsidRPr="00C47E17">
        <w:t>也是練習疏散程序的方法之一，非常有趣而實用</w:t>
      </w:r>
    </w:p>
    <w:p w14:paraId="70A00B76" w14:textId="4EB30A7C" w:rsidR="00EB38E8" w:rsidRPr="00FD5B68" w:rsidRDefault="00556950" w:rsidP="00263B37">
      <w:pPr>
        <w:pStyle w:val="ListParagraph"/>
        <w:rPr>
          <w:lang w:val="en-US"/>
        </w:rPr>
      </w:pPr>
      <w:r w:rsidRPr="00C47E17">
        <w:t>「模仿遊戲」，是確實練習疏散程序的方法之一</w:t>
      </w:r>
    </w:p>
    <w:p w14:paraId="7B94049B" w14:textId="45A61FB9" w:rsidR="004F6DDA" w:rsidRDefault="00556950" w:rsidP="00263B37">
      <w:pPr>
        <w:pStyle w:val="ListParagraph"/>
        <w:rPr>
          <w:lang w:val="en-US"/>
        </w:rPr>
      </w:pPr>
      <w:r w:rsidRPr="00C47E17">
        <w:t>消防安全演習中的「停下來、臥倒、掩護和翻滾」這項練習也很重要，尤其是輪椅族或有特殊身體或行動需求的人士可能必須採取這些動作</w:t>
      </w:r>
    </w:p>
    <w:p w14:paraId="35CB71EE" w14:textId="27499FD9" w:rsidR="00263B37" w:rsidRPr="00263B37" w:rsidRDefault="00263B37" w:rsidP="00263B37">
      <w:pPr>
        <w:rPr>
          <w:lang w:val="en-US"/>
        </w:rPr>
      </w:pPr>
      <w:r w:rsidRPr="00263B37">
        <w:rPr>
          <w:lang w:val="en-US"/>
        </w:rPr>
        <w:t>由NDIS質量和安全保障委員會資助</w:t>
      </w:r>
    </w:p>
    <w:sectPr w:rsidR="00263B37" w:rsidRPr="00263B37" w:rsidSect="00764A3B">
      <w:headerReference w:type="default" r:id="rId7"/>
      <w:foot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A6F7" w14:textId="77777777" w:rsidR="00845EF3" w:rsidRDefault="00845EF3" w:rsidP="00263B37">
      <w:r>
        <w:separator/>
      </w:r>
    </w:p>
  </w:endnote>
  <w:endnote w:type="continuationSeparator" w:id="0">
    <w:p w14:paraId="1F28D979" w14:textId="77777777" w:rsidR="00845EF3" w:rsidRDefault="00845EF3" w:rsidP="0026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72F0" w14:textId="1BB57156" w:rsidR="004F6DDA" w:rsidRDefault="004F6DDA" w:rsidP="00263B37">
    <w:pPr>
      <w:pStyle w:val="Footer"/>
    </w:pPr>
    <w:r w:rsidRPr="004F6DDA">
      <w:rPr>
        <w:noProof/>
        <w:lang w:val="en-ID"/>
      </w:rPr>
      <mc:AlternateContent>
        <mc:Choice Requires="wps">
          <w:drawing>
            <wp:inline distT="0" distB="0" distL="0" distR="0" wp14:anchorId="1AC9B34E" wp14:editId="2B65466D">
              <wp:extent cx="2538374" cy="1766316"/>
              <wp:effectExtent l="0" t="0" r="0" b="12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1766316"/>
                      </a:xfrm>
                      <a:prstGeom prst="rect">
                        <a:avLst/>
                      </a:prstGeom>
                      <a:noFill/>
                      <a:ln w="9525">
                        <a:noFill/>
                        <a:miter lim="800000"/>
                        <a:headEnd/>
                        <a:tailEnd/>
                      </a:ln>
                    </wps:spPr>
                    <wps:txbx>
                      <w:txbxContent>
                        <w:p w14:paraId="652C5308" w14:textId="77777777" w:rsidR="004F6DDA" w:rsidRPr="00C47E17" w:rsidRDefault="004F6DDA" w:rsidP="00263B37">
                          <w:r w:rsidRPr="00C47E17">
                            <w:t xml:space="preserve">Chinese (Traditional) | </w:t>
                          </w:r>
                          <w:proofErr w:type="spellStart"/>
                          <w:r w:rsidRPr="00C47E17">
                            <w:t>繁體中文</w:t>
                          </w:r>
                          <w:proofErr w:type="spellEnd"/>
                        </w:p>
                      </w:txbxContent>
                    </wps:txbx>
                    <wps:bodyPr rot="0" vert="horz" wrap="square" anchor="t" anchorCtr="0">
                      <a:spAutoFit/>
                    </wps:bodyPr>
                  </wps:wsp>
                </a:graphicData>
              </a:graphic>
            </wp:inline>
          </w:drawing>
        </mc:Choice>
        <mc:Fallback>
          <w:pict>
            <v:shapetype w14:anchorId="1AC9B34E" id="_x0000_t202" coordsize="21600,21600" o:spt="202" path="m,l,21600r21600,l21600,xe">
              <v:stroke joinstyle="miter"/>
              <v:path gradientshapeok="t" o:connecttype="rect"/>
            </v:shapetype>
            <v:shape id="Text Box 2" o:spid="_x0000_s1026" type="#_x0000_t202" style="width:199.85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" filled="f" stroked="f">
              <v:textbox style="mso-fit-shape-to-text:t">
                <w:txbxContent>
                  <w:p w14:paraId="652C5308" w14:textId="77777777" w:rsidR="004F6DDA" w:rsidRPr="00C47E17" w:rsidRDefault="004F6DDA" w:rsidP="00263B37">
                    <w:r w:rsidRPr="00C47E17">
                      <w:t xml:space="preserve">Chinese (Traditional) | </w:t>
                    </w:r>
                    <w:proofErr w:type="spellStart"/>
                    <w:r w:rsidRPr="00C47E17">
                      <w:t>繁體中文</w:t>
                    </w:r>
                    <w:proofErr w:type="spellEnd"/>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36AD" w14:textId="77777777" w:rsidR="00845EF3" w:rsidRDefault="00845EF3" w:rsidP="00263B37">
      <w:r>
        <w:separator/>
      </w:r>
    </w:p>
  </w:footnote>
  <w:footnote w:type="continuationSeparator" w:id="0">
    <w:p w14:paraId="53D07A49" w14:textId="77777777" w:rsidR="00845EF3" w:rsidRDefault="00845EF3" w:rsidP="0026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4AD8" w14:textId="1CF3B85A" w:rsidR="006C2925" w:rsidRPr="00F87B9D" w:rsidRDefault="002A36E4" w:rsidP="00263B37">
    <w:pPr>
      <w:pStyle w:val="Title"/>
    </w:pPr>
    <w:r w:rsidRPr="00F87B9D">
      <w:drawing>
        <wp:anchor distT="0" distB="0" distL="114300" distR="114300" simplePos="0" relativeHeight="251658240" behindDoc="1" locked="0" layoutInCell="1" allowOverlap="1" wp14:anchorId="553BE6CF" wp14:editId="15B71261">
          <wp:simplePos x="0" y="0"/>
          <wp:positionH relativeFrom="page">
            <wp:posOffset>0</wp:posOffset>
          </wp:positionH>
          <wp:positionV relativeFrom="page">
            <wp:posOffset>0</wp:posOffset>
          </wp:positionV>
          <wp:extent cx="7542000" cy="608400"/>
          <wp:effectExtent l="0" t="0" r="1905" b="1270"/>
          <wp:wrapNone/>
          <wp:docPr id="992021020"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21020"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8F537"/>
    <w:multiLevelType w:val="hybridMultilevel"/>
    <w:tmpl w:val="8B7A6E1A"/>
    <w:lvl w:ilvl="0" w:tplc="7F66CA28">
      <w:start w:val="1"/>
      <w:numFmt w:val="decimal"/>
      <w:lvlText w:val="%1."/>
      <w:lvlJc w:val="left"/>
      <w:pPr>
        <w:ind w:left="720" w:hanging="360"/>
      </w:pPr>
    </w:lvl>
    <w:lvl w:ilvl="1" w:tplc="F410AC76">
      <w:start w:val="1"/>
      <w:numFmt w:val="lowerLetter"/>
      <w:lvlText w:val="%2."/>
      <w:lvlJc w:val="left"/>
      <w:pPr>
        <w:ind w:left="1440" w:hanging="360"/>
      </w:pPr>
    </w:lvl>
    <w:lvl w:ilvl="2" w:tplc="DD16453A">
      <w:start w:val="1"/>
      <w:numFmt w:val="lowerRoman"/>
      <w:lvlText w:val="%3."/>
      <w:lvlJc w:val="right"/>
      <w:pPr>
        <w:ind w:left="2160" w:hanging="180"/>
      </w:pPr>
    </w:lvl>
    <w:lvl w:ilvl="3" w:tplc="565C815A">
      <w:start w:val="1"/>
      <w:numFmt w:val="decimal"/>
      <w:lvlText w:val="%4."/>
      <w:lvlJc w:val="left"/>
      <w:pPr>
        <w:ind w:left="2880" w:hanging="360"/>
      </w:pPr>
    </w:lvl>
    <w:lvl w:ilvl="4" w:tplc="01E883D6">
      <w:start w:val="1"/>
      <w:numFmt w:val="lowerLetter"/>
      <w:lvlText w:val="%5."/>
      <w:lvlJc w:val="left"/>
      <w:pPr>
        <w:ind w:left="3600" w:hanging="360"/>
      </w:pPr>
    </w:lvl>
    <w:lvl w:ilvl="5" w:tplc="5004081C">
      <w:start w:val="1"/>
      <w:numFmt w:val="lowerRoman"/>
      <w:lvlText w:val="%6."/>
      <w:lvlJc w:val="right"/>
      <w:pPr>
        <w:ind w:left="4320" w:hanging="180"/>
      </w:pPr>
    </w:lvl>
    <w:lvl w:ilvl="6" w:tplc="74E04386">
      <w:start w:val="1"/>
      <w:numFmt w:val="decimal"/>
      <w:lvlText w:val="%7."/>
      <w:lvlJc w:val="left"/>
      <w:pPr>
        <w:ind w:left="5040" w:hanging="360"/>
      </w:pPr>
    </w:lvl>
    <w:lvl w:ilvl="7" w:tplc="EC1EF534">
      <w:start w:val="1"/>
      <w:numFmt w:val="lowerLetter"/>
      <w:lvlText w:val="%8."/>
      <w:lvlJc w:val="left"/>
      <w:pPr>
        <w:ind w:left="5760" w:hanging="360"/>
      </w:pPr>
    </w:lvl>
    <w:lvl w:ilvl="8" w:tplc="5BA07CE8">
      <w:start w:val="1"/>
      <w:numFmt w:val="lowerRoman"/>
      <w:lvlText w:val="%9."/>
      <w:lvlJc w:val="right"/>
      <w:pPr>
        <w:ind w:left="6480" w:hanging="180"/>
      </w:pPr>
    </w:lvl>
  </w:abstractNum>
  <w:num w:numId="1" w16cid:durableId="144469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7"/>
    <w:rsid w:val="00002DF4"/>
    <w:rsid w:val="00026F67"/>
    <w:rsid w:val="000679D0"/>
    <w:rsid w:val="000C791F"/>
    <w:rsid w:val="00166A99"/>
    <w:rsid w:val="00182BF7"/>
    <w:rsid w:val="001E0BA7"/>
    <w:rsid w:val="00263B37"/>
    <w:rsid w:val="002A36E4"/>
    <w:rsid w:val="002F2AE2"/>
    <w:rsid w:val="004808D6"/>
    <w:rsid w:val="004A03AC"/>
    <w:rsid w:val="004C4511"/>
    <w:rsid w:val="004E2FE1"/>
    <w:rsid w:val="004F6DDA"/>
    <w:rsid w:val="00554370"/>
    <w:rsid w:val="00556950"/>
    <w:rsid w:val="00573656"/>
    <w:rsid w:val="005D509E"/>
    <w:rsid w:val="00670605"/>
    <w:rsid w:val="006C2925"/>
    <w:rsid w:val="006E241C"/>
    <w:rsid w:val="00764A3B"/>
    <w:rsid w:val="007A0834"/>
    <w:rsid w:val="007D191B"/>
    <w:rsid w:val="007D5387"/>
    <w:rsid w:val="008124BA"/>
    <w:rsid w:val="00840213"/>
    <w:rsid w:val="00844479"/>
    <w:rsid w:val="00845EF3"/>
    <w:rsid w:val="008958F8"/>
    <w:rsid w:val="00897D9E"/>
    <w:rsid w:val="008A5423"/>
    <w:rsid w:val="008C3032"/>
    <w:rsid w:val="008D4365"/>
    <w:rsid w:val="0091583C"/>
    <w:rsid w:val="00945947"/>
    <w:rsid w:val="009715DD"/>
    <w:rsid w:val="009C0C7E"/>
    <w:rsid w:val="00B12496"/>
    <w:rsid w:val="00B70747"/>
    <w:rsid w:val="00B87349"/>
    <w:rsid w:val="00B94704"/>
    <w:rsid w:val="00BE0C96"/>
    <w:rsid w:val="00C04BF1"/>
    <w:rsid w:val="00C47E17"/>
    <w:rsid w:val="00C76C4B"/>
    <w:rsid w:val="00C97BC4"/>
    <w:rsid w:val="00D62479"/>
    <w:rsid w:val="00D8678C"/>
    <w:rsid w:val="00DE28F0"/>
    <w:rsid w:val="00E04469"/>
    <w:rsid w:val="00E61E37"/>
    <w:rsid w:val="00E96AA4"/>
    <w:rsid w:val="00EB38E8"/>
    <w:rsid w:val="00EF70F1"/>
    <w:rsid w:val="00F54BBC"/>
    <w:rsid w:val="00F825E9"/>
    <w:rsid w:val="00F87B9D"/>
    <w:rsid w:val="00F9379B"/>
    <w:rsid w:val="00FD1AC1"/>
    <w:rsid w:val="00FD5B68"/>
    <w:rsid w:val="37DE1E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8AE0"/>
  <w15:chartTrackingRefBased/>
  <w15:docId w15:val="{38D7E197-1786-48B4-9F71-9A11918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37"/>
    <w:pPr>
      <w:spacing w:after="120"/>
    </w:pPr>
    <w:rPr>
      <w:rFonts w:ascii="Microsoft JhengHei" w:eastAsia="Microsoft JhengHei" w:hAnsi="Microsoft JhengHei" w:cs="Calibri"/>
      <w:sz w:val="22"/>
      <w:szCs w:val="22"/>
      <w:lang w:eastAsia="zh-TW"/>
    </w:rPr>
  </w:style>
  <w:style w:type="paragraph" w:styleId="Heading1">
    <w:name w:val="heading 1"/>
    <w:basedOn w:val="Normal"/>
    <w:next w:val="Normal"/>
    <w:link w:val="Heading1Char"/>
    <w:uiPriority w:val="9"/>
    <w:qFormat/>
    <w:rsid w:val="004C4511"/>
    <w:pPr>
      <w:spacing w:line="360" w:lineRule="auto"/>
      <w:jc w:val="center"/>
      <w:outlineLvl w:val="0"/>
    </w:pPr>
    <w:rPr>
      <w:b/>
      <w:bCs/>
      <w:sz w:val="28"/>
      <w:szCs w:val="28"/>
    </w:rPr>
  </w:style>
  <w:style w:type="paragraph" w:styleId="Heading2">
    <w:name w:val="heading 2"/>
    <w:basedOn w:val="Normal"/>
    <w:next w:val="Normal"/>
    <w:link w:val="Heading2Char"/>
    <w:uiPriority w:val="9"/>
    <w:semiHidden/>
    <w:unhideWhenUsed/>
    <w:qFormat/>
    <w:rsid w:val="001E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11"/>
    <w:rPr>
      <w:rFonts w:ascii="Microsoft JhengHei" w:eastAsia="Microsoft JhengHei" w:hAnsi="Microsoft JhengHei" w:cs="Calibri"/>
      <w:b/>
      <w:bCs/>
      <w:sz w:val="28"/>
      <w:szCs w:val="28"/>
      <w:lang w:eastAsia="zh-TW"/>
    </w:rPr>
  </w:style>
  <w:style w:type="character" w:customStyle="1" w:styleId="Heading2Char">
    <w:name w:val="Heading 2 Char"/>
    <w:basedOn w:val="DefaultParagraphFont"/>
    <w:link w:val="Heading2"/>
    <w:uiPriority w:val="9"/>
    <w:semiHidden/>
    <w:rsid w:val="001E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BA7"/>
    <w:rPr>
      <w:rFonts w:eastAsiaTheme="majorEastAsia" w:cstheme="majorBidi"/>
      <w:color w:val="272727" w:themeColor="text1" w:themeTint="D8"/>
    </w:rPr>
  </w:style>
  <w:style w:type="paragraph" w:styleId="Title">
    <w:name w:val="Title"/>
    <w:basedOn w:val="Header"/>
    <w:next w:val="Normal"/>
    <w:link w:val="TitleChar"/>
    <w:uiPriority w:val="10"/>
    <w:qFormat/>
    <w:rsid w:val="00F87B9D"/>
    <w:pPr>
      <w:jc w:val="center"/>
    </w:pPr>
    <w:rPr>
      <w:b/>
      <w:bCs/>
      <w:noProof/>
    </w:rPr>
  </w:style>
  <w:style w:type="character" w:customStyle="1" w:styleId="TitleChar">
    <w:name w:val="Title Char"/>
    <w:basedOn w:val="DefaultParagraphFont"/>
    <w:link w:val="Title"/>
    <w:uiPriority w:val="10"/>
    <w:rsid w:val="00F87B9D"/>
    <w:rPr>
      <w:rFonts w:ascii="Microsoft JhengHei" w:eastAsia="Microsoft JhengHei" w:hAnsi="Microsoft JhengHei"/>
      <w:b/>
      <w:bCs/>
      <w:noProof/>
    </w:rPr>
  </w:style>
  <w:style w:type="paragraph" w:styleId="Subtitle">
    <w:name w:val="Subtitle"/>
    <w:basedOn w:val="Normal"/>
    <w:next w:val="Normal"/>
    <w:link w:val="SubtitleChar"/>
    <w:uiPriority w:val="11"/>
    <w:qFormat/>
    <w:rsid w:val="001E0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BA7"/>
    <w:rPr>
      <w:i/>
      <w:iCs/>
      <w:color w:val="404040" w:themeColor="text1" w:themeTint="BF"/>
    </w:rPr>
  </w:style>
  <w:style w:type="paragraph" w:styleId="ListParagraph">
    <w:name w:val="List Paragraph"/>
    <w:basedOn w:val="Normal"/>
    <w:uiPriority w:val="34"/>
    <w:qFormat/>
    <w:rsid w:val="001E0BA7"/>
    <w:pPr>
      <w:ind w:left="720"/>
      <w:contextualSpacing/>
    </w:pPr>
  </w:style>
  <w:style w:type="character" w:styleId="IntenseEmphasis">
    <w:name w:val="Intense Emphasis"/>
    <w:basedOn w:val="DefaultParagraphFont"/>
    <w:uiPriority w:val="21"/>
    <w:qFormat/>
    <w:rsid w:val="001E0BA7"/>
    <w:rPr>
      <w:i/>
      <w:iCs/>
      <w:color w:val="0F4761" w:themeColor="accent1" w:themeShade="BF"/>
    </w:rPr>
  </w:style>
  <w:style w:type="paragraph" w:styleId="IntenseQuote">
    <w:name w:val="Intense Quote"/>
    <w:basedOn w:val="Normal"/>
    <w:next w:val="Normal"/>
    <w:link w:val="IntenseQuoteChar"/>
    <w:uiPriority w:val="30"/>
    <w:qFormat/>
    <w:rsid w:val="001E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BA7"/>
    <w:rPr>
      <w:i/>
      <w:iCs/>
      <w:color w:val="0F4761" w:themeColor="accent1" w:themeShade="BF"/>
    </w:rPr>
  </w:style>
  <w:style w:type="character" w:styleId="IntenseReference">
    <w:name w:val="Intense Reference"/>
    <w:basedOn w:val="DefaultParagraphFont"/>
    <w:uiPriority w:val="32"/>
    <w:qFormat/>
    <w:rsid w:val="001E0BA7"/>
    <w:rPr>
      <w:b/>
      <w:bCs/>
      <w:smallCaps/>
      <w:color w:val="0F4761" w:themeColor="accent1" w:themeShade="BF"/>
      <w:spacing w:val="5"/>
    </w:rPr>
  </w:style>
  <w:style w:type="paragraph" w:styleId="Revision">
    <w:name w:val="Revision"/>
    <w:hidden/>
    <w:uiPriority w:val="99"/>
    <w:semiHidden/>
    <w:rsid w:val="00897D9E"/>
  </w:style>
  <w:style w:type="paragraph" w:styleId="Header">
    <w:name w:val="header"/>
    <w:basedOn w:val="Normal"/>
    <w:link w:val="HeaderChar"/>
    <w:uiPriority w:val="99"/>
    <w:unhideWhenUsed/>
    <w:rsid w:val="006C2925"/>
    <w:pPr>
      <w:tabs>
        <w:tab w:val="center" w:pos="4680"/>
        <w:tab w:val="right" w:pos="9360"/>
      </w:tabs>
    </w:pPr>
  </w:style>
  <w:style w:type="character" w:customStyle="1" w:styleId="HeaderChar">
    <w:name w:val="Header Char"/>
    <w:basedOn w:val="DefaultParagraphFont"/>
    <w:link w:val="Header"/>
    <w:uiPriority w:val="99"/>
    <w:rsid w:val="006C2925"/>
  </w:style>
  <w:style w:type="paragraph" w:styleId="Footer">
    <w:name w:val="footer"/>
    <w:basedOn w:val="Normal"/>
    <w:link w:val="FooterChar"/>
    <w:uiPriority w:val="99"/>
    <w:unhideWhenUsed/>
    <w:rsid w:val="006C2925"/>
    <w:pPr>
      <w:tabs>
        <w:tab w:val="center" w:pos="4680"/>
        <w:tab w:val="right" w:pos="9360"/>
      </w:tabs>
    </w:pPr>
  </w:style>
  <w:style w:type="character" w:customStyle="1" w:styleId="FooterChar">
    <w:name w:val="Footer Char"/>
    <w:basedOn w:val="DefaultParagraphFont"/>
    <w:link w:val="Footer"/>
    <w:uiPriority w:val="99"/>
    <w:rsid w:val="006C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12</cp:revision>
  <dcterms:created xsi:type="dcterms:W3CDTF">2024-06-04T05:54:00Z</dcterms:created>
  <dcterms:modified xsi:type="dcterms:W3CDTF">2024-06-06T08:49:00Z</dcterms:modified>
</cp:coreProperties>
</file>