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31C85" w14:textId="1B84AEA5" w:rsidR="006A2693" w:rsidRDefault="006A2693" w:rsidP="003C1D45">
      <w:pPr>
        <w:pStyle w:val="Title"/>
        <w:spacing w:after="200"/>
      </w:pPr>
      <w:r w:rsidRPr="006A2693">
        <w:rPr>
          <w:rFonts w:hint="cs"/>
        </w:rPr>
        <w:t>गाइड</w:t>
      </w:r>
      <w:r w:rsidRPr="006A2693">
        <w:t xml:space="preserve"> (</w:t>
      </w:r>
      <w:r w:rsidRPr="006A2693">
        <w:rPr>
          <w:rFonts w:hint="cs"/>
        </w:rPr>
        <w:t>मार्गदर्शिका</w:t>
      </w:r>
      <w:r w:rsidRPr="006A2693">
        <w:t>)</w:t>
      </w:r>
    </w:p>
    <w:p w14:paraId="20BB8385" w14:textId="59559A73" w:rsidR="00A83559" w:rsidRPr="00CE62D1" w:rsidRDefault="008A3968" w:rsidP="008E77D0">
      <w:pPr>
        <w:pStyle w:val="Heading1"/>
        <w:spacing w:after="200"/>
        <w:rPr>
          <w:b w:val="0"/>
          <w:bCs w:val="0"/>
        </w:rPr>
      </w:pPr>
      <w:r w:rsidRPr="00EB63CB">
        <w:t>एनडीआईएस प्रतिभागियों के लिए प्री-प्लानिंग गाइड (योजना-पूर्व मार्गदर्शिका)</w:t>
      </w:r>
    </w:p>
    <w:p w14:paraId="54B15676" w14:textId="77777777" w:rsidR="00081895"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यह प्री-प्लानिंग गाइड आपको अपनी व्यक्तिगत आपातकालीन योजना बनाने के लिए तैयार होने में मदद करने हेतु डिज़ाइन की गई है।</w:t>
      </w:r>
    </w:p>
    <w:p w14:paraId="324EE235" w14:textId="77777777" w:rsidR="50F54DB4" w:rsidRPr="0093118F"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 xml:space="preserve">इस जानकारी के ईज़ी रीड (पढ़ने में आसान) संस्करण के लिए, काउंसिल फॉर इंटेलेक्चुअल डिसएबिलिटी एनएसडब्ल्यू की इस गाइड को देखें: </w:t>
      </w:r>
      <w:hyperlink r:id="rId7" w:history="1">
        <w:r w:rsidRPr="00CE62D1">
          <w:rPr>
            <w:rStyle w:val="Hyperlink"/>
            <w:rFonts w:ascii="Nirmala UI" w:eastAsia="Arial Unicode MS" w:hAnsi="Nirmala UI" w:cs="Nirmala UI"/>
            <w:i/>
            <w:iCs/>
            <w:sz w:val="22"/>
            <w:szCs w:val="22"/>
            <w:lang w:val="hi"/>
          </w:rPr>
          <w:t>माई सेफ्टी प्लान (मेरी सुरक्षा योजना)</w:t>
        </w:r>
      </w:hyperlink>
      <w:r w:rsidRPr="00CE62D1">
        <w:rPr>
          <w:rFonts w:ascii="Nirmala UI" w:eastAsia="Arial Unicode MS" w:hAnsi="Nirmala UI" w:cs="Nirmala UI"/>
          <w:sz w:val="22"/>
          <w:szCs w:val="22"/>
          <w:lang w:val="hi"/>
        </w:rPr>
        <w:t xml:space="preserve"> </w:t>
      </w:r>
      <w:r w:rsidRPr="0093118F">
        <w:rPr>
          <w:rFonts w:ascii="Nirmala UI" w:eastAsia="Arial Unicode MS" w:hAnsi="Nirmala UI" w:cs="Nirmala UI"/>
          <w:sz w:val="22"/>
          <w:szCs w:val="22"/>
          <w:lang w:val="hi"/>
        </w:rPr>
        <w:t>।</w:t>
      </w:r>
    </w:p>
    <w:p w14:paraId="1748CFF7" w14:textId="77777777" w:rsidR="4D989014" w:rsidRPr="003C1D45" w:rsidRDefault="008A3968" w:rsidP="008E77D0">
      <w:pPr>
        <w:pStyle w:val="Heading2"/>
        <w:rPr>
          <w:color w:val="ED0000"/>
        </w:rPr>
      </w:pPr>
      <w:r w:rsidRPr="003C1D45">
        <w:rPr>
          <w:color w:val="ED0000"/>
        </w:rPr>
        <w:t>आइए शुरूआत करते हैं</w:t>
      </w:r>
    </w:p>
    <w:p w14:paraId="5F5EFFDC" w14:textId="77777777" w:rsidR="4D989014"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पहली बात जो आपको सोचने की ज़रूरत है वह यह है कि क्या आपके पास पहले से ही एक आपातकालीन योजना है। यदि है, तो क्या यह वर्तमान (चालू) है या क्या इसे अपडेट करने की आवश्यकता है?</w:t>
      </w:r>
    </w:p>
    <w:p w14:paraId="5A8A7F8D" w14:textId="77777777" w:rsidR="4D989014"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अगर इसे अपडेट करने की आवश्यकता है, तो आप इसमें मदद करने के लिए किसे कहेंगे?</w:t>
      </w:r>
    </w:p>
    <w:p w14:paraId="0E4C1BE4" w14:textId="3B982923" w:rsidR="4D989014" w:rsidRPr="003C1D45" w:rsidRDefault="008A3968" w:rsidP="008E77D0">
      <w:pPr>
        <w:pStyle w:val="Heading2"/>
        <w:rPr>
          <w:color w:val="ED0000"/>
        </w:rPr>
      </w:pPr>
      <w:r w:rsidRPr="003C1D45">
        <w:rPr>
          <w:color w:val="ED0000"/>
        </w:rPr>
        <w:t>यह जानें कि कौन से लोग और सेवाएं मदद कर सकती हैं</w:t>
      </w:r>
    </w:p>
    <w:p w14:paraId="18D6C13D" w14:textId="77777777" w:rsidR="4D989014" w:rsidRPr="00CE62D1" w:rsidRDefault="008A3968" w:rsidP="00CF6EE1">
      <w:pPr>
        <w:spacing w:after="120" w:line="360" w:lineRule="auto"/>
        <w:ind w:left="-20" w:right="-20"/>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आपको अपने दम पर योजना बनाने और तैयारी करने की ज़रूरत नहीं है। आपका एनडीआईएस प्रदाता, परिवार और मित्र, या स्थानीय सामुदायिक संगठन आपकी मदद कर सकते हैं।</w:t>
      </w:r>
    </w:p>
    <w:p w14:paraId="01BFF89C" w14:textId="77777777" w:rsidR="4D989014" w:rsidRPr="00CE62D1" w:rsidRDefault="008A3968" w:rsidP="00CF6EE1">
      <w:pPr>
        <w:spacing w:after="120" w:line="360" w:lineRule="auto"/>
        <w:ind w:left="-20" w:right="-20"/>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यह उन लोगों के साथ काम करने के बारे में है जिन पर आप भरोसा करते/ती हैं।</w:t>
      </w:r>
    </w:p>
    <w:p w14:paraId="3CB13C08" w14:textId="3300D91C" w:rsidR="00EA1CF4" w:rsidRPr="00CE62D1" w:rsidRDefault="008A3968" w:rsidP="00CF6EE1">
      <w:pPr>
        <w:spacing w:after="120" w:line="360" w:lineRule="auto"/>
        <w:rPr>
          <w:rFonts w:ascii="Nirmala U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यदि आप विकलांगता विशेष (स्पेशलिस्ट डिसेबिल्टी) आवास में रहते/ती हैं, तो आपके एनडीआईएस प्रदाता को आपकी योजना को तैयार या अपडेट करने में आपकी सहायता करनी चाहिए।</w:t>
      </w:r>
    </w:p>
    <w:p w14:paraId="7658E40F" w14:textId="77777777" w:rsidR="4D989014" w:rsidRPr="00CE62D1" w:rsidRDefault="008A3968" w:rsidP="00CF6EE1">
      <w:pPr>
        <w:spacing w:after="120" w:line="360" w:lineRule="auto"/>
        <w:ind w:left="-20" w:right="-20"/>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सामुदायिक संगठनों के कुछ उदाहरण जो मदद करने में सक्षम हो सकते हैं, इस प्रकार हैं:</w:t>
      </w:r>
    </w:p>
    <w:p w14:paraId="4B320C88" w14:textId="77777777" w:rsidR="4D989014" w:rsidRPr="00CE62D1" w:rsidRDefault="008A3968" w:rsidP="00CF6EE1">
      <w:pPr>
        <w:pStyle w:val="ListParagraph"/>
        <w:numPr>
          <w:ilvl w:val="0"/>
          <w:numId w:val="3"/>
        </w:numPr>
        <w:spacing w:after="120" w:line="360" w:lineRule="auto"/>
        <w:ind w:right="-20"/>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स्थानीय परिषद</w:t>
      </w:r>
    </w:p>
    <w:p w14:paraId="5A17ABA0" w14:textId="77777777" w:rsidR="4D989014" w:rsidRPr="00CE62D1" w:rsidRDefault="008A3968" w:rsidP="00CF6EE1">
      <w:pPr>
        <w:pStyle w:val="ListParagraph"/>
        <w:numPr>
          <w:ilvl w:val="0"/>
          <w:numId w:val="3"/>
        </w:numPr>
        <w:spacing w:after="120" w:line="360" w:lineRule="auto"/>
        <w:ind w:right="-20"/>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विकलांगता पक्षसमर्थन समूह (डिसेबिलिटी एडवोकेसी ग्रुप)</w:t>
      </w:r>
    </w:p>
    <w:p w14:paraId="591FFA61" w14:textId="77777777" w:rsidR="4D989014" w:rsidRPr="00CE62D1" w:rsidRDefault="008A3968" w:rsidP="00CF6EE1">
      <w:pPr>
        <w:pStyle w:val="ListParagraph"/>
        <w:numPr>
          <w:ilvl w:val="0"/>
          <w:numId w:val="3"/>
        </w:numPr>
        <w:spacing w:after="120" w:line="360" w:lineRule="auto"/>
        <w:ind w:right="-20"/>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 xml:space="preserve">स्थानीय बहुसांस्कृतिक केंद्र </w:t>
      </w:r>
    </w:p>
    <w:p w14:paraId="3AD5529A" w14:textId="77777777" w:rsidR="4D989014" w:rsidRPr="00CE62D1" w:rsidRDefault="008A3968" w:rsidP="00CF6EE1">
      <w:pPr>
        <w:pStyle w:val="ListParagraph"/>
        <w:numPr>
          <w:ilvl w:val="0"/>
          <w:numId w:val="3"/>
        </w:numPr>
        <w:spacing w:after="120" w:line="360" w:lineRule="auto"/>
        <w:ind w:right="-20"/>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स्थानीय नेबरहुड (आस-पड़ोस) केंद्र</w:t>
      </w:r>
    </w:p>
    <w:p w14:paraId="24CE9EFC" w14:textId="77777777" w:rsidR="00EA1CF4" w:rsidRPr="003C1D45" w:rsidRDefault="008A3968" w:rsidP="008E77D0">
      <w:pPr>
        <w:pStyle w:val="Heading2"/>
        <w:rPr>
          <w:color w:val="ED0000"/>
        </w:rPr>
      </w:pPr>
      <w:r w:rsidRPr="003C1D45">
        <w:rPr>
          <w:color w:val="ED0000"/>
        </w:rPr>
        <w:t>मौजूदा दस्तावेज़ों का पता लगाएं</w:t>
      </w:r>
    </w:p>
    <w:p w14:paraId="25B5F680" w14:textId="0841A507" w:rsidR="001F2669" w:rsidRDefault="008A3968" w:rsidP="00CF6EE1">
      <w:pPr>
        <w:spacing w:after="120" w:line="360" w:lineRule="auto"/>
        <w:rPr>
          <w:rFonts w:ascii="Nirmala UI" w:eastAsia="Arial Unicode MS" w:hAnsi="Nirmala UI" w:cs="Nirmala UI"/>
          <w:color w:val="000000" w:themeColor="text1"/>
          <w:sz w:val="22"/>
          <w:szCs w:val="22"/>
          <w:lang w:val="hi"/>
        </w:rPr>
      </w:pPr>
      <w:r w:rsidRPr="00CE62D1">
        <w:rPr>
          <w:rFonts w:ascii="Nirmala UI" w:eastAsia="Arial Unicode MS" w:hAnsi="Nirmala UI" w:cs="Nirmala UI"/>
          <w:color w:val="000000" w:themeColor="text1"/>
          <w:sz w:val="22"/>
          <w:szCs w:val="22"/>
          <w:lang w:val="hi"/>
        </w:rPr>
        <w:t>नियोजन प्रक्रिया प्रारंभ करने से पहले, सुनिश्चित करें कि आप अपने पास मौजूद किसी अन्य योजनाओं या दस्तावेज़ों का पता लगा लेते/ती हैं, जो इस प्रक्रिया के दौरान उपयोगी हो सकते हैं। उदाहरण के लिए, व्यक्ति केंद्रित योजना (पर्सन सेंटर्ड प्लान), स्वास्थ्य या सहायता योजनाएँ, या व्यक्तिगत आपातकालीन निकासी योजना।</w:t>
      </w:r>
    </w:p>
    <w:p w14:paraId="59649FC9" w14:textId="77777777" w:rsidR="001F2669" w:rsidRDefault="001F2669">
      <w:pPr>
        <w:rPr>
          <w:rFonts w:ascii="Nirmala UI" w:eastAsia="Arial Unicode MS" w:hAnsi="Nirmala UI" w:cs="Nirmala UI"/>
          <w:color w:val="000000" w:themeColor="text1"/>
          <w:sz w:val="22"/>
          <w:szCs w:val="22"/>
          <w:lang w:val="hi"/>
        </w:rPr>
      </w:pPr>
      <w:r>
        <w:rPr>
          <w:rFonts w:ascii="Nirmala UI" w:eastAsia="Arial Unicode MS" w:hAnsi="Nirmala UI" w:cs="Nirmala UI"/>
          <w:color w:val="000000" w:themeColor="text1"/>
          <w:sz w:val="22"/>
          <w:szCs w:val="22"/>
          <w:lang w:val="hi"/>
        </w:rPr>
        <w:br w:type="page"/>
      </w:r>
    </w:p>
    <w:p w14:paraId="50BE54E1" w14:textId="77777777" w:rsidR="00DC4D71" w:rsidRPr="003C1D45" w:rsidRDefault="008A3968" w:rsidP="008E77D0">
      <w:pPr>
        <w:pStyle w:val="Heading2"/>
        <w:rPr>
          <w:color w:val="ED0000"/>
        </w:rPr>
      </w:pPr>
      <w:r w:rsidRPr="003C1D45">
        <w:rPr>
          <w:color w:val="ED0000"/>
        </w:rPr>
        <w:lastRenderedPageBreak/>
        <w:t>अपने लिए सही आपातकालीन योजना टेम्पलेट कैसे चुनें</w:t>
      </w:r>
    </w:p>
    <w:p w14:paraId="30CB2769" w14:textId="2B5E7EE8" w:rsidR="00173D3F"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चाहे आपकी योजना को अपडेट करने की आवश्यकता हो या यदि आप कोई नई योजना प्रारंभ कर रहे/ही हों, तो ऐसे कई अलग-अलग आपातकालीन योजना टेम्पलेट्स होते हैं जिन्हें आप चुन सकते/ती हैं।</w:t>
      </w:r>
    </w:p>
    <w:p w14:paraId="7CB3C1A8" w14:textId="269CF577" w:rsidR="00157936" w:rsidRPr="00CE62D1" w:rsidRDefault="50F54DB4"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यदि आप संपूर्ण आपातकालीन योजना प्रक्रिया चाह रहे/ही हैं, तो व्यक्ति-केंद्रित आपातकालीन तैयारी टूलकिट आपके लिए सही हो सकती है।</w:t>
      </w:r>
    </w:p>
    <w:p w14:paraId="1719340F" w14:textId="3BD722F1" w:rsidR="50F54DB4" w:rsidRPr="00CE62D1" w:rsidRDefault="008A3968" w:rsidP="00CF6EE1">
      <w:pPr>
        <w:spacing w:after="120" w:line="360" w:lineRule="auto"/>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 xml:space="preserve">अक्सर </w:t>
      </w:r>
      <w:r w:rsidRPr="00CE62D1">
        <w:rPr>
          <w:rFonts w:ascii="Nirmala UI" w:eastAsia="Arial Unicode MS" w:hAnsi="Nirmala UI" w:cs="Nirmala UI"/>
          <w:b/>
          <w:bCs/>
          <w:color w:val="000000" w:themeColor="text1"/>
          <w:sz w:val="22"/>
          <w:szCs w:val="22"/>
          <w:lang w:val="hi"/>
        </w:rPr>
        <w:t>P-CEP</w:t>
      </w:r>
      <w:r w:rsidRPr="00CE62D1">
        <w:rPr>
          <w:rFonts w:ascii="Nirmala UI" w:eastAsia="Arial Unicode MS" w:hAnsi="Nirmala UI" w:cs="Nirmala UI"/>
          <w:color w:val="000000" w:themeColor="text1"/>
          <w:sz w:val="22"/>
          <w:szCs w:val="22"/>
          <w:lang w:val="hi"/>
        </w:rPr>
        <w:t xml:space="preserve"> कही जाने वाली, यह टूलकिट आपात स्थितियों और आपदाओं के लिए तैयारी करने हेतु विकलांग लोगों के लिए एक व्यापक संसाधन पैकेज होती है। इसमें एक व्यावहारिक वार्तालाप मार्गदर्शिका और नियोजन उपकरण शामिल है जो आपको एक ऐसी आपातकालीन योजना बनाने में मदद करेगा जो आपकी व्यक्तिगत सहायता आवश्यकताओं के लिए विशिष्ट हो। </w:t>
      </w:r>
    </w:p>
    <w:p w14:paraId="3CEED7D3" w14:textId="77777777" w:rsidR="50F54DB4" w:rsidRPr="00CE62D1" w:rsidRDefault="008A3968" w:rsidP="00CF6EE1">
      <w:pPr>
        <w:spacing w:after="120" w:line="360" w:lineRule="auto"/>
        <w:rPr>
          <w:rFonts w:ascii="Nirmala UI" w:eastAsia="Calibri" w:hAnsi="Nirmala UI" w:cs="Nirmala UI"/>
          <w:color w:val="000000" w:themeColor="text1"/>
          <w:sz w:val="22"/>
          <w:szCs w:val="22"/>
        </w:rPr>
      </w:pPr>
      <w:r w:rsidRPr="00CE62D1">
        <w:rPr>
          <w:rFonts w:ascii="Nirmala UI" w:eastAsia="Arial Unicode MS" w:hAnsi="Nirmala UI" w:cs="Nirmala UI"/>
          <w:color w:val="000000" w:themeColor="text1"/>
          <w:sz w:val="22"/>
          <w:szCs w:val="22"/>
          <w:lang w:val="hi"/>
        </w:rPr>
        <w:t xml:space="preserve">Collaborating 4 Inclusion वेबसाइट पर संसाधनों की जाँच करें: </w:t>
      </w:r>
      <w:hyperlink r:id="rId8" w:history="1">
        <w:r w:rsidR="00EB7B9A" w:rsidRPr="00CE62D1">
          <w:rPr>
            <w:rStyle w:val="Hyperlink"/>
            <w:rFonts w:ascii="Nirmala UI" w:eastAsia="Arial Unicode MS" w:hAnsi="Nirmala UI" w:cs="Nirmala UI"/>
            <w:sz w:val="22"/>
            <w:szCs w:val="22"/>
            <w:lang w:val="hi"/>
          </w:rPr>
          <w:t>P-CEP टूलकिट</w:t>
        </w:r>
      </w:hyperlink>
      <w:r w:rsidRPr="00CE62D1">
        <w:rPr>
          <w:rFonts w:ascii="Nirmala UI" w:eastAsia="Arial Unicode MS" w:hAnsi="Nirmala UI" w:cs="Nirmala UI"/>
          <w:color w:val="000000" w:themeColor="text1"/>
          <w:sz w:val="22"/>
          <w:szCs w:val="22"/>
          <w:lang w:val="hi"/>
        </w:rPr>
        <w:t>।</w:t>
      </w:r>
    </w:p>
    <w:p w14:paraId="31DA9238" w14:textId="77777777" w:rsidR="00D324CA"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 xml:space="preserve">अन्य ऑस्ट्रेलियाई-निर्मित ऑनलाइन और प्रिंट करने योग्य टेम्पलेट्स उपलब्ध हैं। </w:t>
      </w:r>
    </w:p>
    <w:p w14:paraId="29283CA5" w14:textId="77777777" w:rsidR="00B75F01"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अपने लिए सबसे अच्छा टेम्पलेट तय करने में आपकी मदद करने हेतु, हमने एक तालिका बनाई है जो आपको कुछ ऐसी विशिष्टताएँ दिखाती है जो आपको उपयोगी लग सकती हैं। तालिका आपको दिखाती है कि कौन से टेम्पलेट्स का एक ऐप संस्करण है, कौन से ऑनलाइन भरे जाने योग्य हैं, प्रिंट करने योग्य हैं, किन में एक ईज़ी रीड (पढ़ने में आसान) विकल्प है या कौन से विशेष रूप से विकलांग लोगों के लिए हैं।</w:t>
      </w:r>
    </w:p>
    <w:p w14:paraId="07AB58AA" w14:textId="77777777" w:rsidR="00BC4724"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प्रत्येक टेम्पलेट की विशिष्टताओं के बारे में और अधिक विस्तृत जानकारी तालिका के नीचे दी गई है।</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57F7A" w:rsidRPr="00CE62D1" w14:paraId="6EBF74FC" w14:textId="77777777" w:rsidTr="001F2669">
        <w:trPr>
          <w:tblHeader/>
        </w:trPr>
        <w:tc>
          <w:tcPr>
            <w:tcW w:w="1502" w:type="dxa"/>
            <w:vAlign w:val="center"/>
          </w:tcPr>
          <w:p w14:paraId="5375399D" w14:textId="77777777" w:rsidR="00916DF1" w:rsidRPr="00CE62D1" w:rsidRDefault="00916DF1" w:rsidP="00E642E6">
            <w:pPr>
              <w:spacing w:before="60" w:after="60"/>
              <w:jc w:val="center"/>
              <w:rPr>
                <w:rFonts w:ascii="Nirmala UI" w:hAnsi="Nirmala UI" w:cs="Nirmala UI"/>
                <w:b/>
                <w:bCs/>
                <w:sz w:val="22"/>
                <w:szCs w:val="22"/>
              </w:rPr>
            </w:pPr>
          </w:p>
        </w:tc>
        <w:tc>
          <w:tcPr>
            <w:tcW w:w="1502" w:type="dxa"/>
            <w:vAlign w:val="center"/>
          </w:tcPr>
          <w:p w14:paraId="53301D4B" w14:textId="77777777" w:rsidR="00916DF1" w:rsidRPr="00CE62D1" w:rsidRDefault="008A3968" w:rsidP="00E642E6">
            <w:pPr>
              <w:spacing w:before="60" w:after="60"/>
              <w:jc w:val="center"/>
              <w:rPr>
                <w:rFonts w:ascii="Nirmala UI" w:hAnsi="Nirmala UI" w:cs="Nirmala UI"/>
                <w:b/>
                <w:bCs/>
                <w:sz w:val="22"/>
                <w:szCs w:val="22"/>
              </w:rPr>
            </w:pPr>
            <w:r w:rsidRPr="00CE62D1">
              <w:rPr>
                <w:rFonts w:ascii="Nirmala UI" w:eastAsia="Arial Unicode MS" w:hAnsi="Nirmala UI" w:cs="Nirmala UI"/>
                <w:b/>
                <w:bCs/>
                <w:sz w:val="22"/>
                <w:szCs w:val="22"/>
                <w:lang w:val="hi"/>
              </w:rPr>
              <w:t>ऐप संस्क</w:t>
            </w:r>
            <w:bookmarkStart w:id="0" w:name="Title_1"/>
            <w:bookmarkEnd w:id="0"/>
            <w:r w:rsidRPr="00CE62D1">
              <w:rPr>
                <w:rFonts w:ascii="Nirmala UI" w:eastAsia="Arial Unicode MS" w:hAnsi="Nirmala UI" w:cs="Nirmala UI"/>
                <w:b/>
                <w:bCs/>
                <w:sz w:val="22"/>
                <w:szCs w:val="22"/>
                <w:lang w:val="hi"/>
              </w:rPr>
              <w:t>रण</w:t>
            </w:r>
          </w:p>
        </w:tc>
        <w:tc>
          <w:tcPr>
            <w:tcW w:w="1503" w:type="dxa"/>
            <w:vAlign w:val="center"/>
          </w:tcPr>
          <w:p w14:paraId="77E0973E" w14:textId="77777777" w:rsidR="00916DF1" w:rsidRPr="00CE62D1" w:rsidRDefault="008A3968" w:rsidP="00E642E6">
            <w:pPr>
              <w:spacing w:before="60" w:after="60"/>
              <w:jc w:val="center"/>
              <w:rPr>
                <w:rFonts w:ascii="Nirmala UI" w:hAnsi="Nirmala UI" w:cs="Nirmala UI"/>
                <w:b/>
                <w:bCs/>
                <w:sz w:val="22"/>
                <w:szCs w:val="22"/>
              </w:rPr>
            </w:pPr>
            <w:r w:rsidRPr="00CE62D1">
              <w:rPr>
                <w:rFonts w:ascii="Nirmala UI" w:eastAsia="Arial Unicode MS" w:hAnsi="Nirmala UI" w:cs="Nirmala UI"/>
                <w:b/>
                <w:bCs/>
                <w:sz w:val="22"/>
                <w:szCs w:val="22"/>
                <w:lang w:val="hi"/>
              </w:rPr>
              <w:t>ऑनलाइन भरे जाने योग्य</w:t>
            </w:r>
          </w:p>
        </w:tc>
        <w:tc>
          <w:tcPr>
            <w:tcW w:w="1503" w:type="dxa"/>
            <w:vAlign w:val="center"/>
          </w:tcPr>
          <w:p w14:paraId="7E170CEC" w14:textId="77777777" w:rsidR="00916DF1" w:rsidRPr="00CE62D1" w:rsidRDefault="008A3968" w:rsidP="00E642E6">
            <w:pPr>
              <w:spacing w:before="60" w:after="60"/>
              <w:jc w:val="center"/>
              <w:rPr>
                <w:rFonts w:ascii="Nirmala UI" w:hAnsi="Nirmala UI" w:cs="Nirmala UI"/>
                <w:b/>
                <w:bCs/>
                <w:sz w:val="22"/>
                <w:szCs w:val="22"/>
              </w:rPr>
            </w:pPr>
            <w:r w:rsidRPr="00CE62D1">
              <w:rPr>
                <w:rFonts w:ascii="Nirmala UI" w:eastAsia="Arial Unicode MS" w:hAnsi="Nirmala UI" w:cs="Nirmala UI"/>
                <w:b/>
                <w:bCs/>
                <w:sz w:val="22"/>
                <w:szCs w:val="22"/>
                <w:lang w:val="hi"/>
              </w:rPr>
              <w:t>प्रिंट करने योग्य</w:t>
            </w:r>
          </w:p>
        </w:tc>
        <w:tc>
          <w:tcPr>
            <w:tcW w:w="1503" w:type="dxa"/>
            <w:vAlign w:val="center"/>
          </w:tcPr>
          <w:p w14:paraId="5557AD0C" w14:textId="77777777" w:rsidR="00916DF1" w:rsidRPr="00CE62D1" w:rsidRDefault="008A3968" w:rsidP="00E642E6">
            <w:pPr>
              <w:spacing w:before="60" w:after="60"/>
              <w:jc w:val="center"/>
              <w:rPr>
                <w:rFonts w:ascii="Nirmala UI" w:hAnsi="Nirmala UI" w:cs="Nirmala UI"/>
                <w:b/>
                <w:bCs/>
                <w:sz w:val="22"/>
                <w:szCs w:val="22"/>
              </w:rPr>
            </w:pPr>
            <w:r w:rsidRPr="00CE62D1">
              <w:rPr>
                <w:rFonts w:ascii="Nirmala UI" w:eastAsia="Arial Unicode MS" w:hAnsi="Nirmala UI" w:cs="Nirmala UI"/>
                <w:b/>
                <w:bCs/>
                <w:sz w:val="22"/>
                <w:szCs w:val="22"/>
                <w:lang w:val="hi"/>
              </w:rPr>
              <w:t>ईज़ी रीड (पढ़ने में आसान)</w:t>
            </w:r>
          </w:p>
        </w:tc>
        <w:tc>
          <w:tcPr>
            <w:tcW w:w="1503" w:type="dxa"/>
            <w:vAlign w:val="center"/>
          </w:tcPr>
          <w:p w14:paraId="1F96942E" w14:textId="77777777" w:rsidR="00916DF1" w:rsidRPr="00CE62D1" w:rsidRDefault="008A3968" w:rsidP="00E642E6">
            <w:pPr>
              <w:spacing w:before="60" w:after="60"/>
              <w:jc w:val="center"/>
              <w:rPr>
                <w:rFonts w:ascii="Nirmala UI" w:hAnsi="Nirmala UI" w:cs="Nirmala UI"/>
                <w:b/>
                <w:bCs/>
                <w:sz w:val="22"/>
                <w:szCs w:val="22"/>
              </w:rPr>
            </w:pPr>
            <w:r w:rsidRPr="00CE62D1">
              <w:rPr>
                <w:rFonts w:ascii="Nirmala UI" w:eastAsia="Arial Unicode MS" w:hAnsi="Nirmala UI" w:cs="Nirmala UI"/>
                <w:b/>
                <w:bCs/>
                <w:sz w:val="22"/>
                <w:szCs w:val="22"/>
                <w:lang w:val="hi"/>
              </w:rPr>
              <w:t>विकलांगता-विशिष्ट</w:t>
            </w:r>
          </w:p>
        </w:tc>
      </w:tr>
      <w:tr w:rsidR="00157F7A" w:rsidRPr="00CE62D1" w14:paraId="655A6E0C" w14:textId="77777777" w:rsidTr="001F2669">
        <w:trPr>
          <w:cantSplit/>
        </w:trPr>
        <w:tc>
          <w:tcPr>
            <w:tcW w:w="1502" w:type="dxa"/>
            <w:vAlign w:val="center"/>
          </w:tcPr>
          <w:p w14:paraId="5DFE4872" w14:textId="30A80AA6" w:rsidR="00916DF1" w:rsidRPr="00CE62D1" w:rsidRDefault="008A3968" w:rsidP="00B01C89">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 xml:space="preserve">ऑस्ट्रेलियाई रेड क्रॉस </w:t>
            </w:r>
            <w:r w:rsidR="00805582">
              <w:rPr>
                <w:rFonts w:ascii="Nirmala UI" w:eastAsia="Arial Unicode MS" w:hAnsi="Nirmala UI" w:cs="Nirmala UI"/>
                <w:sz w:val="22"/>
                <w:szCs w:val="22"/>
                <w:cs/>
                <w:lang w:val="hi" w:bidi="hi-IN"/>
              </w:rPr>
              <w:br/>
            </w:r>
            <w:r w:rsidRPr="00CE62D1">
              <w:rPr>
                <w:rFonts w:ascii="Nirmala UI" w:eastAsia="Arial Unicode MS" w:hAnsi="Nirmala UI" w:cs="Nirmala UI"/>
                <w:b/>
                <w:bCs/>
                <w:sz w:val="22"/>
                <w:szCs w:val="22"/>
                <w:lang w:val="hi"/>
              </w:rPr>
              <w:t>Redi योजना</w:t>
            </w:r>
            <w:r w:rsidR="00B01C89">
              <w:rPr>
                <w:rFonts w:ascii="Nirmala UI" w:eastAsia="Arial Unicode MS" w:hAnsi="Nirmala UI" w:cs="Nirmala UI"/>
                <w:b/>
                <w:bCs/>
                <w:sz w:val="22"/>
                <w:szCs w:val="22"/>
                <w:lang w:val="hi"/>
              </w:rPr>
              <w:br/>
            </w:r>
            <w:r w:rsidRPr="00CE62D1">
              <w:rPr>
                <w:rFonts w:ascii="Nirmala UI" w:eastAsia="Arial Unicode MS" w:hAnsi="Nirmala UI" w:cs="Nirmala UI"/>
                <w:sz w:val="22"/>
                <w:szCs w:val="22"/>
                <w:lang w:val="hi"/>
              </w:rPr>
              <w:t>(8 पृष्ठ)</w:t>
            </w:r>
          </w:p>
        </w:tc>
        <w:tc>
          <w:tcPr>
            <w:tcW w:w="1502" w:type="dxa"/>
            <w:vAlign w:val="center"/>
          </w:tcPr>
          <w:p w14:paraId="7F2E1B85"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26E2C2EA"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645C5FC0"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46D2334C" w14:textId="77777777" w:rsidR="00916DF1" w:rsidRPr="00CE62D1" w:rsidRDefault="00916DF1" w:rsidP="00E642E6">
            <w:pPr>
              <w:spacing w:before="60" w:after="60"/>
              <w:jc w:val="center"/>
              <w:rPr>
                <w:rFonts w:ascii="Nirmala UI" w:hAnsi="Nirmala UI" w:cs="Nirmala UI"/>
                <w:sz w:val="22"/>
                <w:szCs w:val="22"/>
              </w:rPr>
            </w:pPr>
          </w:p>
        </w:tc>
        <w:tc>
          <w:tcPr>
            <w:tcW w:w="1503" w:type="dxa"/>
            <w:vAlign w:val="center"/>
          </w:tcPr>
          <w:p w14:paraId="0906CFB1" w14:textId="77777777" w:rsidR="00916DF1" w:rsidRPr="00CE62D1" w:rsidRDefault="00916DF1" w:rsidP="00E642E6">
            <w:pPr>
              <w:spacing w:before="60" w:after="60"/>
              <w:jc w:val="center"/>
              <w:rPr>
                <w:rFonts w:ascii="Nirmala UI" w:hAnsi="Nirmala UI" w:cs="Nirmala UI"/>
                <w:sz w:val="22"/>
                <w:szCs w:val="22"/>
              </w:rPr>
            </w:pPr>
          </w:p>
        </w:tc>
      </w:tr>
      <w:tr w:rsidR="00157F7A" w:rsidRPr="00CE62D1" w14:paraId="000B5825" w14:textId="77777777" w:rsidTr="001F2669">
        <w:trPr>
          <w:cantSplit/>
        </w:trPr>
        <w:tc>
          <w:tcPr>
            <w:tcW w:w="1502" w:type="dxa"/>
            <w:vAlign w:val="center"/>
          </w:tcPr>
          <w:p w14:paraId="0A48E844" w14:textId="4A364ECE" w:rsidR="00916DF1" w:rsidRPr="00CE62D1" w:rsidRDefault="008A3968" w:rsidP="00B01C89">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 xml:space="preserve">ऑस्ट्रेलियाई रेड क्रॉस </w:t>
            </w:r>
            <w:r w:rsidR="00185000">
              <w:rPr>
                <w:rFonts w:ascii="Nirmala UI" w:eastAsia="Arial Unicode MS" w:hAnsi="Nirmala UI" w:cs="Nirmala UI"/>
                <w:sz w:val="22"/>
                <w:szCs w:val="22"/>
                <w:cs/>
                <w:lang w:val="hi" w:bidi="hi-IN"/>
              </w:rPr>
              <w:br/>
            </w:r>
            <w:r w:rsidRPr="00CE62D1">
              <w:rPr>
                <w:rFonts w:ascii="Nirmala UI" w:eastAsia="Arial Unicode MS" w:hAnsi="Nirmala UI" w:cs="Nirmala UI"/>
                <w:b/>
                <w:bCs/>
                <w:sz w:val="22"/>
                <w:szCs w:val="22"/>
                <w:lang w:val="hi"/>
              </w:rPr>
              <w:t>Redi योजना ईज़ी रीड</w:t>
            </w:r>
            <w:r w:rsidR="00B01C89">
              <w:rPr>
                <w:rFonts w:ascii="Nirmala UI" w:eastAsia="Arial Unicode MS" w:hAnsi="Nirmala UI" w:cs="Nirmala UI"/>
                <w:b/>
                <w:bCs/>
                <w:sz w:val="22"/>
                <w:szCs w:val="22"/>
                <w:lang w:val="hi"/>
              </w:rPr>
              <w:br/>
            </w:r>
            <w:r w:rsidRPr="00CE62D1">
              <w:rPr>
                <w:rFonts w:ascii="Nirmala UI" w:eastAsia="Arial Unicode MS" w:hAnsi="Nirmala UI" w:cs="Nirmala UI"/>
                <w:sz w:val="22"/>
                <w:szCs w:val="22"/>
                <w:lang w:val="hi"/>
              </w:rPr>
              <w:t>(32 पृष्ठ)</w:t>
            </w:r>
          </w:p>
        </w:tc>
        <w:tc>
          <w:tcPr>
            <w:tcW w:w="1502" w:type="dxa"/>
            <w:vAlign w:val="center"/>
          </w:tcPr>
          <w:p w14:paraId="2A0326F0" w14:textId="77777777" w:rsidR="00916DF1" w:rsidRPr="00CE62D1" w:rsidRDefault="00916DF1" w:rsidP="00E642E6">
            <w:pPr>
              <w:spacing w:before="60" w:after="60"/>
              <w:jc w:val="center"/>
              <w:rPr>
                <w:rFonts w:ascii="Nirmala UI" w:hAnsi="Nirmala UI" w:cs="Nirmala UI"/>
                <w:sz w:val="22"/>
                <w:szCs w:val="22"/>
              </w:rPr>
            </w:pPr>
          </w:p>
        </w:tc>
        <w:tc>
          <w:tcPr>
            <w:tcW w:w="1503" w:type="dxa"/>
            <w:vAlign w:val="center"/>
          </w:tcPr>
          <w:p w14:paraId="55F97B6F"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5F013EA5"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4DCD1A4E"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5076FE6C" w14:textId="77777777" w:rsidR="00916DF1" w:rsidRPr="00CE62D1" w:rsidRDefault="00916DF1" w:rsidP="00E642E6">
            <w:pPr>
              <w:spacing w:before="60" w:after="60"/>
              <w:jc w:val="center"/>
              <w:rPr>
                <w:rFonts w:ascii="Nirmala UI" w:hAnsi="Nirmala UI" w:cs="Nirmala UI"/>
                <w:sz w:val="22"/>
                <w:szCs w:val="22"/>
              </w:rPr>
            </w:pPr>
          </w:p>
        </w:tc>
      </w:tr>
      <w:tr w:rsidR="00157F7A" w:rsidRPr="00CE62D1" w14:paraId="1D865FD2" w14:textId="77777777" w:rsidTr="00E642E6">
        <w:tc>
          <w:tcPr>
            <w:tcW w:w="1502" w:type="dxa"/>
            <w:vAlign w:val="center"/>
          </w:tcPr>
          <w:p w14:paraId="4E412DED" w14:textId="03EE2768"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ऐम्बर</w:t>
            </w:r>
            <w:r w:rsidR="00185000">
              <w:rPr>
                <w:rFonts w:ascii="Nirmala UI" w:eastAsia="Arial Unicode MS" w:hAnsi="Nirmala UI" w:cs="Nirmala UI"/>
                <w:sz w:val="22"/>
                <w:szCs w:val="22"/>
                <w:cs/>
                <w:lang w:val="hi" w:bidi="hi-IN"/>
              </w:rPr>
              <w:br/>
            </w:r>
            <w:r w:rsidRPr="00CE62D1">
              <w:rPr>
                <w:rFonts w:ascii="Nirmala UI" w:eastAsia="Arial Unicode MS" w:hAnsi="Nirmala UI" w:cs="Nirmala UI"/>
                <w:sz w:val="22"/>
                <w:szCs w:val="22"/>
                <w:lang w:val="hi"/>
              </w:rPr>
              <w:t>(Ember)</w:t>
            </w:r>
            <w:r w:rsidR="00185000">
              <w:rPr>
                <w:rFonts w:ascii="Nirmala UI" w:eastAsia="Arial Unicode MS" w:hAnsi="Nirmala UI" w:hint="cs"/>
                <w:sz w:val="22"/>
                <w:szCs w:val="22"/>
                <w:rtl/>
                <w:lang w:val="hi"/>
              </w:rPr>
              <w:t xml:space="preserve"> </w:t>
            </w:r>
            <w:r w:rsidRPr="00CE62D1">
              <w:rPr>
                <w:rFonts w:ascii="Nirmala UI" w:eastAsia="Arial Unicode MS" w:hAnsi="Nirmala UI" w:cs="Nirmala UI"/>
                <w:b/>
                <w:bCs/>
                <w:sz w:val="22"/>
                <w:szCs w:val="22"/>
                <w:lang w:val="hi"/>
              </w:rPr>
              <w:t>मेरी आपातकालीन योजना</w:t>
            </w:r>
            <w:r w:rsidR="00B01C89">
              <w:rPr>
                <w:rFonts w:ascii="Nirmala UI" w:eastAsia="Arial Unicode MS" w:hAnsi="Nirmala UI" w:cs="Nirmala UI"/>
                <w:b/>
                <w:bCs/>
                <w:sz w:val="22"/>
                <w:szCs w:val="22"/>
                <w:lang w:val="hi"/>
              </w:rPr>
              <w:br/>
            </w:r>
            <w:r w:rsidR="002945E2" w:rsidRPr="00CE62D1">
              <w:rPr>
                <w:rFonts w:ascii="Nirmala UI" w:eastAsia="Arial Unicode MS" w:hAnsi="Nirmala UI" w:cs="Nirmala UI"/>
                <w:sz w:val="22"/>
                <w:szCs w:val="22"/>
                <w:lang w:val="hi"/>
              </w:rPr>
              <w:t>(6 पृष्ठ)</w:t>
            </w:r>
          </w:p>
        </w:tc>
        <w:tc>
          <w:tcPr>
            <w:tcW w:w="1502" w:type="dxa"/>
            <w:vAlign w:val="center"/>
          </w:tcPr>
          <w:p w14:paraId="358BB690" w14:textId="77777777" w:rsidR="002945E2"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4BE79524"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0E517653"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6635055F" w14:textId="77777777" w:rsidR="00916DF1" w:rsidRPr="00CE62D1" w:rsidRDefault="00916DF1" w:rsidP="00E642E6">
            <w:pPr>
              <w:spacing w:before="60" w:after="60"/>
              <w:jc w:val="center"/>
              <w:rPr>
                <w:rFonts w:ascii="Nirmala UI" w:hAnsi="Nirmala UI" w:cs="Nirmala UI"/>
                <w:sz w:val="22"/>
                <w:szCs w:val="22"/>
              </w:rPr>
            </w:pPr>
          </w:p>
        </w:tc>
        <w:tc>
          <w:tcPr>
            <w:tcW w:w="1503" w:type="dxa"/>
            <w:vAlign w:val="center"/>
          </w:tcPr>
          <w:p w14:paraId="1B1C08B2"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r>
      <w:tr w:rsidR="00157F7A" w:rsidRPr="00CE62D1" w14:paraId="3390A810" w14:textId="77777777" w:rsidTr="001F2669">
        <w:trPr>
          <w:cantSplit/>
        </w:trPr>
        <w:tc>
          <w:tcPr>
            <w:tcW w:w="1502" w:type="dxa"/>
            <w:vAlign w:val="center"/>
          </w:tcPr>
          <w:p w14:paraId="4716B5E2" w14:textId="626A67AB"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lastRenderedPageBreak/>
              <w:t xml:space="preserve">R4NED </w:t>
            </w:r>
            <w:r w:rsidRPr="00CE62D1">
              <w:rPr>
                <w:rFonts w:ascii="Nirmala UI" w:eastAsia="Arial Unicode MS" w:hAnsi="Nirmala UI" w:cs="Nirmala UI"/>
                <w:b/>
                <w:bCs/>
                <w:sz w:val="22"/>
                <w:szCs w:val="22"/>
                <w:lang w:val="hi"/>
              </w:rPr>
              <w:t xml:space="preserve">व्यक्तिगत आपातकालीन योजना </w:t>
            </w:r>
            <w:r w:rsidR="00B01C89">
              <w:rPr>
                <w:rFonts w:ascii="Nirmala UI" w:eastAsia="Arial Unicode MS" w:hAnsi="Nirmala UI" w:cs="Nirmala UI"/>
                <w:b/>
                <w:bCs/>
                <w:sz w:val="22"/>
                <w:szCs w:val="22"/>
                <w:lang w:val="hi"/>
              </w:rPr>
              <w:br/>
            </w:r>
            <w:r w:rsidRPr="00CE62D1">
              <w:rPr>
                <w:rFonts w:ascii="Nirmala UI" w:eastAsia="Arial Unicode MS" w:hAnsi="Nirmala UI" w:cs="Nirmala UI"/>
                <w:sz w:val="22"/>
                <w:szCs w:val="22"/>
                <w:lang w:val="hi"/>
              </w:rPr>
              <w:t>(</w:t>
            </w:r>
            <w:r w:rsidR="00BF09B8">
              <w:rPr>
                <w:rFonts w:ascii="Nirmala UI" w:eastAsia="Arial Unicode MS" w:hAnsi="Nirmala UI" w:cs="Nirmala UI"/>
                <w:sz w:val="22"/>
                <w:szCs w:val="22"/>
                <w:lang w:val="hi"/>
              </w:rPr>
              <w:t>15</w:t>
            </w:r>
            <w:r w:rsidRPr="00CE62D1">
              <w:rPr>
                <w:rFonts w:ascii="Nirmala UI" w:eastAsia="Arial Unicode MS" w:hAnsi="Nirmala UI" w:cs="Nirmala UI"/>
                <w:sz w:val="22"/>
                <w:szCs w:val="22"/>
                <w:lang w:val="hi"/>
              </w:rPr>
              <w:t xml:space="preserve"> पृष्ठ)</w:t>
            </w:r>
          </w:p>
        </w:tc>
        <w:tc>
          <w:tcPr>
            <w:tcW w:w="1502" w:type="dxa"/>
            <w:vAlign w:val="center"/>
          </w:tcPr>
          <w:p w14:paraId="4D4C7A97" w14:textId="77777777" w:rsidR="00916DF1" w:rsidRPr="00CE62D1" w:rsidRDefault="00916DF1" w:rsidP="00E642E6">
            <w:pPr>
              <w:spacing w:before="60" w:after="60"/>
              <w:jc w:val="center"/>
              <w:rPr>
                <w:rFonts w:ascii="Nirmala UI" w:hAnsi="Nirmala UI" w:cs="Nirmala UI"/>
                <w:sz w:val="22"/>
                <w:szCs w:val="22"/>
              </w:rPr>
            </w:pPr>
          </w:p>
        </w:tc>
        <w:tc>
          <w:tcPr>
            <w:tcW w:w="1503" w:type="dxa"/>
            <w:vAlign w:val="center"/>
          </w:tcPr>
          <w:p w14:paraId="0A07C462"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670588B0"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c>
          <w:tcPr>
            <w:tcW w:w="1503" w:type="dxa"/>
            <w:vAlign w:val="center"/>
          </w:tcPr>
          <w:p w14:paraId="5A59C4C4" w14:textId="5AD1BCCD" w:rsidR="00916DF1" w:rsidRPr="00CE62D1" w:rsidRDefault="00916DF1" w:rsidP="00E642E6">
            <w:pPr>
              <w:spacing w:before="60" w:after="60"/>
              <w:jc w:val="center"/>
              <w:rPr>
                <w:rFonts w:ascii="Nirmala UI" w:hAnsi="Nirmala UI" w:cs="Nirmala UI"/>
                <w:sz w:val="22"/>
                <w:szCs w:val="22"/>
              </w:rPr>
            </w:pPr>
          </w:p>
        </w:tc>
        <w:tc>
          <w:tcPr>
            <w:tcW w:w="1503" w:type="dxa"/>
            <w:vAlign w:val="center"/>
          </w:tcPr>
          <w:p w14:paraId="40DE8492" w14:textId="77777777" w:rsidR="00916DF1" w:rsidRPr="00CE62D1" w:rsidRDefault="008A3968" w:rsidP="00E642E6">
            <w:pPr>
              <w:spacing w:before="60" w:after="60"/>
              <w:jc w:val="center"/>
              <w:rPr>
                <w:rFonts w:ascii="Nirmala UI" w:hAnsi="Nirmala UI" w:cs="Nirmala UI"/>
                <w:sz w:val="22"/>
                <w:szCs w:val="22"/>
              </w:rPr>
            </w:pPr>
            <w:r w:rsidRPr="00CE62D1">
              <w:rPr>
                <w:rFonts w:ascii="Nirmala UI" w:eastAsia="Arial Unicode MS" w:hAnsi="Nirmala UI" w:cs="Nirmala UI"/>
                <w:sz w:val="22"/>
                <w:szCs w:val="22"/>
                <w:lang w:val="hi"/>
              </w:rPr>
              <w:t>X</w:t>
            </w:r>
          </w:p>
        </w:tc>
      </w:tr>
    </w:tbl>
    <w:p w14:paraId="4F61547C" w14:textId="77777777" w:rsidR="006C6D71" w:rsidRPr="00CE62D1" w:rsidRDefault="008A3968" w:rsidP="001F2669">
      <w:pPr>
        <w:keepNext/>
        <w:keepLines/>
        <w:spacing w:before="200"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उल्लिखित प्रत्येक योजना का संक्षिप्त विवरण और लिंक नीचे दिए गए हैं।</w:t>
      </w:r>
    </w:p>
    <w:p w14:paraId="63F2EB8B" w14:textId="4FAF229D" w:rsidR="00A83559" w:rsidRPr="00CE62D1" w:rsidRDefault="008A3968" w:rsidP="00185000">
      <w:pPr>
        <w:keepNext/>
        <w:keepLines/>
        <w:spacing w:after="120" w:line="360" w:lineRule="auto"/>
        <w:rPr>
          <w:rFonts w:ascii="Nirmala UI" w:hAnsi="Nirmala UI" w:cs="Nirmala UI"/>
          <w:sz w:val="22"/>
          <w:szCs w:val="22"/>
        </w:rPr>
      </w:pPr>
      <w:r w:rsidRPr="00CE62D1">
        <w:rPr>
          <w:rFonts w:ascii="Nirmala UI" w:eastAsia="Arial Unicode MS" w:hAnsi="Nirmala UI" w:cs="Nirmala UI"/>
          <w:b/>
          <w:bCs/>
          <w:sz w:val="22"/>
          <w:szCs w:val="22"/>
          <w:lang w:val="hi"/>
        </w:rPr>
        <w:t>ऑस्ट्रेलियाई रेड क्रॉस Rediplan</w:t>
      </w:r>
      <w:r w:rsidR="727E53DD" w:rsidRPr="000522C6">
        <w:rPr>
          <w:rFonts w:ascii="Nirmala UI" w:eastAsia="Arial Unicode MS" w:hAnsi="Nirmala UI" w:cs="Nirmala UI"/>
          <w:b/>
          <w:bCs/>
          <w:sz w:val="22"/>
          <w:szCs w:val="22"/>
          <w:lang w:val="hi"/>
        </w:rPr>
        <w:t>:</w:t>
      </w:r>
      <w:r w:rsidR="727E53DD" w:rsidRPr="00CE62D1">
        <w:rPr>
          <w:rFonts w:ascii="Nirmala UI" w:eastAsia="Arial Unicode MS" w:hAnsi="Nirmala UI" w:cs="Nirmala UI"/>
          <w:sz w:val="22"/>
          <w:szCs w:val="22"/>
          <w:lang w:val="hi"/>
        </w:rPr>
        <w:t xml:space="preserve"> </w:t>
      </w:r>
      <w:hyperlink r:id="rId9" w:history="1">
        <w:r w:rsidR="00B22EE8" w:rsidRPr="00CE62D1">
          <w:rPr>
            <w:rStyle w:val="Hyperlink"/>
            <w:rFonts w:ascii="Nirmala UI" w:eastAsia="Arial Unicode MS" w:hAnsi="Nirmala UI" w:cs="Nirmala UI"/>
            <w:sz w:val="22"/>
            <w:szCs w:val="22"/>
            <w:lang w:val="hi"/>
          </w:rPr>
          <w:t>Rediplan</w:t>
        </w:r>
      </w:hyperlink>
    </w:p>
    <w:p w14:paraId="79430CCF" w14:textId="19143B95" w:rsidR="00081895"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इस ऑनलाइन टेम्पलेट में सीधे टाइप किया जा सकता है और इसे प्रिंट करके लिखकर भी पूरा किया जा सकता है। हालांकि यह विकलांगता-विशिष्ट नहीं है, इसमें चिकित्सा और विकलांगता अनुभाग शामिल हैं और इसका अनुपालन करना आसान है।</w:t>
      </w:r>
    </w:p>
    <w:p w14:paraId="1C4F4ED2" w14:textId="0CCFC063" w:rsidR="006C6D71" w:rsidRPr="00CE62D1" w:rsidRDefault="008A3968" w:rsidP="006C6D71">
      <w:pPr>
        <w:spacing w:after="120" w:line="360" w:lineRule="auto"/>
        <w:rPr>
          <w:rFonts w:ascii="Nirmala UI" w:hAnsi="Nirmala UI" w:cs="Nirmala UI"/>
          <w:sz w:val="22"/>
          <w:szCs w:val="22"/>
        </w:rPr>
      </w:pPr>
      <w:r w:rsidRPr="00CE62D1">
        <w:rPr>
          <w:rFonts w:ascii="Nirmala UI" w:eastAsia="Arial Unicode MS" w:hAnsi="Nirmala UI" w:cs="Nirmala UI"/>
          <w:b/>
          <w:bCs/>
          <w:sz w:val="22"/>
          <w:szCs w:val="22"/>
          <w:lang w:val="hi"/>
        </w:rPr>
        <w:t xml:space="preserve">ऑस्ट्रेलियाई रेड क्रॉस RediPlan (ईज़ी रीड): </w:t>
      </w:r>
      <w:hyperlink r:id="rId10" w:history="1">
        <w:r w:rsidR="00D349CC" w:rsidRPr="00CE62D1">
          <w:rPr>
            <w:rStyle w:val="Hyperlink"/>
            <w:rFonts w:ascii="Nirmala UI" w:eastAsia="Arial Unicode MS" w:hAnsi="Nirmala UI" w:cs="Nirmala UI"/>
            <w:sz w:val="22"/>
            <w:szCs w:val="22"/>
            <w:lang w:val="hi"/>
          </w:rPr>
          <w:t>RediPlan Easy Read</w:t>
        </w:r>
      </w:hyperlink>
    </w:p>
    <w:p w14:paraId="298F9E3D" w14:textId="383E7DA6" w:rsidR="006C6D71" w:rsidRPr="00CE62D1" w:rsidRDefault="008A3968" w:rsidP="006C6D7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यह टेम्प्लेट आसान अंग्रेजी में लिखा गया है और इसमें बहुत सारे ग्राफिक्स का उपयोग किया गया है। यह प्रत्येक अनुभाग के लिए स्पष्टीकरण प्रदान करता है। यह 32 पृष्ठ लंबा है और इसे पूरा पढ़ने में कुछ समय लग सकता है।</w:t>
      </w:r>
    </w:p>
    <w:p w14:paraId="05B65CBC" w14:textId="50671DD3" w:rsidR="00A83559"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b/>
          <w:bCs/>
          <w:sz w:val="22"/>
          <w:szCs w:val="22"/>
          <w:lang w:val="hi"/>
        </w:rPr>
        <w:t xml:space="preserve">ऑस्ट्रेलियाई रेड क्रॉस Get Prepared ऐप: </w:t>
      </w:r>
      <w:hyperlink r:id="rId11" w:history="1">
        <w:r w:rsidR="006C6D71" w:rsidRPr="00CE62D1">
          <w:rPr>
            <w:rStyle w:val="Hyperlink"/>
            <w:rFonts w:ascii="Nirmala UI" w:eastAsia="Arial Unicode MS" w:hAnsi="Nirmala UI" w:cs="Nirmala UI"/>
            <w:sz w:val="22"/>
            <w:szCs w:val="22"/>
            <w:lang w:val="hi"/>
          </w:rPr>
          <w:t>Get Prepared ऐप</w:t>
        </w:r>
      </w:hyperlink>
    </w:p>
    <w:p w14:paraId="40105237" w14:textId="77777777" w:rsidR="00EB7B8C"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यह RediPlan टेम्पलेट का ऐप संस्करण है।</w:t>
      </w:r>
    </w:p>
    <w:p w14:paraId="4D2EF17B" w14:textId="1EEFFD4C" w:rsidR="00081895"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b/>
          <w:bCs/>
          <w:sz w:val="22"/>
          <w:szCs w:val="22"/>
          <w:lang w:val="hi"/>
        </w:rPr>
        <w:t xml:space="preserve">एम्बर (फ्लैगस्टाफ) मेरी आपातकालीन योजना: </w:t>
      </w:r>
      <w:hyperlink r:id="rId12" w:history="1">
        <w:r w:rsidR="00B22EE8" w:rsidRPr="00CE62D1">
          <w:rPr>
            <w:rStyle w:val="Hyperlink"/>
            <w:rFonts w:ascii="Nirmala UI" w:eastAsia="Arial Unicode MS" w:hAnsi="Nirmala UI" w:cs="Nirmala UI"/>
            <w:sz w:val="22"/>
            <w:szCs w:val="22"/>
            <w:lang w:val="hi"/>
          </w:rPr>
          <w:t>एम्बर आपातकालीन योजना</w:t>
        </w:r>
      </w:hyperlink>
    </w:p>
    <w:p w14:paraId="1CF2CBEF" w14:textId="6DA1D274" w:rsidR="00EB7B8C"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इस ऑनलाइन टेम्पलेट में सीधे टाइप किया जा सकता है और इसे प्रिंट करके लिखकर भी पूरा किया जा सकता है। यह सरल और आसान है, इसमें विकलांगता और एनडीआईएस सहायता, दवाओं, चिकित्सा स्थितियों, संचार, शांत रहने और व्यक्तिगत देखभाल पर विशिष्ट अनुभाग हैं।</w:t>
      </w:r>
    </w:p>
    <w:p w14:paraId="298657E8" w14:textId="77D517AF" w:rsidR="002945E2"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b/>
          <w:bCs/>
          <w:sz w:val="22"/>
          <w:szCs w:val="22"/>
          <w:lang w:val="hi"/>
        </w:rPr>
        <w:t xml:space="preserve">एम्बर-ऐप इमरजेंसी ऐप और नॉनवर्बल कम्युनिकेटर ऐप: </w:t>
      </w:r>
      <w:hyperlink r:id="rId13" w:history="1">
        <w:r w:rsidR="00B22EE8" w:rsidRPr="00CE62D1">
          <w:rPr>
            <w:rStyle w:val="Hyperlink"/>
            <w:rFonts w:ascii="Nirmala UI" w:eastAsia="Arial Unicode MS" w:hAnsi="Nirmala UI" w:cs="Nirmala UI"/>
            <w:sz w:val="22"/>
            <w:szCs w:val="22"/>
            <w:lang w:val="hi"/>
          </w:rPr>
          <w:t>एम्बर ऐप</w:t>
        </w:r>
      </w:hyperlink>
    </w:p>
    <w:p w14:paraId="21E72F15" w14:textId="77777777" w:rsidR="00081895"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sz w:val="22"/>
          <w:szCs w:val="22"/>
          <w:lang w:val="hi"/>
        </w:rPr>
        <w:t>एम्बर की 'मेरी आपातकालीन योजना' के ऐप संस्करण में भरने योग्य फ़ील्ड हैं और यह आपके लिए आपकी योजना को इकट्ठा करता है। ऐप में संचार बोर्ड और श्वास उपकरण (कम्युनिकेशन बोर्ड एंड ब्रीथिंग टूल), और अन्य दस्तावेज़ जिन्हें आप डाउनलोड कर सकते/ती हैं (बैकपैक चेकलिस्ट सहित) को शामिल कर अन्य उपयोगी इंटरैक्टिव टूल भी शामिल हैं।</w:t>
      </w:r>
    </w:p>
    <w:p w14:paraId="3D05FD44" w14:textId="77777777" w:rsidR="00A97DF3" w:rsidRPr="00CE62D1" w:rsidRDefault="008A3968" w:rsidP="00CF6EE1">
      <w:pPr>
        <w:spacing w:after="120" w:line="360" w:lineRule="auto"/>
        <w:rPr>
          <w:rFonts w:ascii="Nirmala UI" w:hAnsi="Nirmala UI" w:cs="Nirmala UI"/>
          <w:sz w:val="22"/>
          <w:szCs w:val="22"/>
        </w:rPr>
      </w:pPr>
      <w:r w:rsidRPr="00CE62D1">
        <w:rPr>
          <w:rFonts w:ascii="Nirmala UI" w:eastAsia="Arial Unicode MS" w:hAnsi="Nirmala UI" w:cs="Nirmala UI"/>
          <w:b/>
          <w:bCs/>
          <w:sz w:val="22"/>
          <w:szCs w:val="22"/>
          <w:lang w:val="hi"/>
        </w:rPr>
        <w:t xml:space="preserve">R4NED व्यक्तिगत आपातकालीन योजना: R4NED आपातकालीन योजना: </w:t>
      </w:r>
      <w:r w:rsidR="005335D8" w:rsidRPr="00CE62D1">
        <w:rPr>
          <w:rFonts w:ascii="Nirmala UI" w:eastAsia="Arial Unicode MS" w:hAnsi="Nirmala UI" w:cs="Nirmala UI"/>
          <w:sz w:val="22"/>
          <w:szCs w:val="22"/>
          <w:lang w:val="hi"/>
        </w:rPr>
        <w:t>R4NED आपातकालीन प्रबंधन योजना</w:t>
      </w:r>
    </w:p>
    <w:p w14:paraId="29D1DBDE" w14:textId="77777777" w:rsidR="003B6DCD" w:rsidRPr="00CE62D1" w:rsidRDefault="00000000" w:rsidP="00CF6EE1">
      <w:pPr>
        <w:spacing w:after="120" w:line="360" w:lineRule="auto"/>
        <w:rPr>
          <w:rFonts w:ascii="Nirmala UI" w:hAnsi="Nirmala UI" w:cs="Nirmala UI"/>
          <w:color w:val="FF0000"/>
          <w:sz w:val="22"/>
          <w:szCs w:val="22"/>
        </w:rPr>
      </w:pPr>
      <w:hyperlink r:id="rId14" w:history="1">
        <w:r w:rsidR="008A3968" w:rsidRPr="00CE62D1">
          <w:rPr>
            <w:rStyle w:val="Hyperlink"/>
            <w:rFonts w:ascii="Nirmala UI" w:eastAsia="Arial Unicode MS" w:hAnsi="Nirmala UI" w:cs="Nirmala UI"/>
            <w:lang w:val="hi"/>
          </w:rPr>
          <w:t>योजना बनाएं - R4NED</w:t>
        </w:r>
      </w:hyperlink>
    </w:p>
    <w:p w14:paraId="72EC9608" w14:textId="77777777" w:rsidR="00081895" w:rsidRDefault="008A3968" w:rsidP="00CF6EE1">
      <w:pPr>
        <w:spacing w:after="120" w:line="360" w:lineRule="auto"/>
        <w:rPr>
          <w:rFonts w:ascii="Nirmala UI" w:eastAsia="Arial Unicode MS" w:hAnsi="Nirmala UI" w:cs="Nirmala UI"/>
          <w:color w:val="000000" w:themeColor="text1"/>
          <w:sz w:val="22"/>
          <w:szCs w:val="22"/>
          <w:lang w:val="hi"/>
        </w:rPr>
      </w:pPr>
      <w:r w:rsidRPr="00CE62D1">
        <w:rPr>
          <w:rFonts w:ascii="Nirmala UI" w:eastAsia="Arial Unicode MS" w:hAnsi="Nirmala UI" w:cs="Nirmala UI"/>
          <w:color w:val="000000" w:themeColor="text1"/>
          <w:sz w:val="22"/>
          <w:szCs w:val="22"/>
          <w:lang w:val="hi"/>
        </w:rPr>
        <w:t xml:space="preserve">इस ऑनलाइन टेम्पलेट में भरने योग्य फ़ील्ड हैं और इसे प्रिंट किया जा सकता है। यह विकलांगता विशिष्ट है और इसमें वह जानकारी शामिल है जो हमें लगता है कि एनडीआईएस प्रतिभागियों के लिए आवश्यक है। </w:t>
      </w:r>
    </w:p>
    <w:p w14:paraId="519BB1DC" w14:textId="6688EB82" w:rsidR="00E43EFE" w:rsidRPr="00CE62D1" w:rsidRDefault="00E43EFE" w:rsidP="00CF6EE1">
      <w:pPr>
        <w:spacing w:after="120" w:line="360" w:lineRule="auto"/>
        <w:rPr>
          <w:rFonts w:ascii="Nirmala UI" w:hAnsi="Nirmala UI" w:cs="Nirmala UI"/>
          <w:color w:val="000000" w:themeColor="text1"/>
          <w:sz w:val="22"/>
          <w:szCs w:val="22"/>
        </w:rPr>
      </w:pPr>
      <w:proofErr w:type="spellStart"/>
      <w:r w:rsidRPr="00E43EFE">
        <w:rPr>
          <w:rFonts w:ascii="Nirmala UI" w:hAnsi="Nirmala UI" w:cs="Nirmala UI" w:hint="cs"/>
          <w:color w:val="000000" w:themeColor="text1"/>
          <w:sz w:val="22"/>
          <w:szCs w:val="22"/>
        </w:rPr>
        <w:t>एनडीआईएस</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गुणवत्ता</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और</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सुरक्षा</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आयोग</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के</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अनुदान</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कार्यक्रम</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द्वारा</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वित्त</w:t>
      </w:r>
      <w:proofErr w:type="spellEnd"/>
      <w:r w:rsidRPr="00E43EFE">
        <w:rPr>
          <w:rFonts w:ascii="Nirmala UI" w:hAnsi="Nirmala UI" w:cs="Nirmala UI"/>
          <w:color w:val="000000" w:themeColor="text1"/>
          <w:sz w:val="22"/>
          <w:szCs w:val="22"/>
        </w:rPr>
        <w:t xml:space="preserve"> </w:t>
      </w:r>
      <w:proofErr w:type="spellStart"/>
      <w:r w:rsidRPr="00E43EFE">
        <w:rPr>
          <w:rFonts w:ascii="Nirmala UI" w:hAnsi="Nirmala UI" w:cs="Nirmala UI" w:hint="cs"/>
          <w:color w:val="000000" w:themeColor="text1"/>
          <w:sz w:val="22"/>
          <w:szCs w:val="22"/>
        </w:rPr>
        <w:t>पोषित</w:t>
      </w:r>
      <w:proofErr w:type="spellEnd"/>
    </w:p>
    <w:sectPr w:rsidR="00E43EFE" w:rsidRPr="00CE62D1" w:rsidSect="001F2669">
      <w:headerReference w:type="default" r:id="rId15"/>
      <w:footerReference w:type="default" r:id="rId16"/>
      <w:pgSz w:w="11906" w:h="16838"/>
      <w:pgMar w:top="1440" w:right="1440" w:bottom="1440" w:left="1440" w:header="28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969EB" w14:textId="77777777" w:rsidR="004900F0" w:rsidRDefault="004900F0">
      <w:r>
        <w:separator/>
      </w:r>
    </w:p>
  </w:endnote>
  <w:endnote w:type="continuationSeparator" w:id="0">
    <w:p w14:paraId="18EAE179" w14:textId="77777777" w:rsidR="004900F0" w:rsidRDefault="00490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8B287F-E4FA-4C75-8A00-297128F1B24C}"/>
    <w:embedBold r:id="rId2" w:fontKey="{A46F2590-C6A2-490D-B132-2AD8C9F07919}"/>
  </w:font>
  <w:font w:name="Aptos">
    <w:charset w:val="00"/>
    <w:family w:val="swiss"/>
    <w:pitch w:val="variable"/>
    <w:sig w:usb0="20000287" w:usb1="00000003" w:usb2="00000000" w:usb3="00000000" w:csb0="0000019F" w:csb1="00000000"/>
    <w:embedRegular r:id="rId3" w:fontKey="{7CC88B8E-B31B-4AFB-B5D2-C42F35B9AC6F}"/>
    <w:embedBold r:id="rId4" w:fontKey="{8A4D511E-1C8E-4CDA-952F-DB42FB3F1299}"/>
    <w:embedItalic r:id="rId5" w:fontKey="{8782942C-4775-4608-BE92-ECCEBE784206}"/>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6" w:fontKey="{8BDD0CF0-FA36-4A36-A903-C4EA0387FDE7}"/>
    <w:embedBold r:id="rId7" w:fontKey="{1B4C6211-02C2-46F0-956F-D263CC32E7E1}"/>
    <w:embedItalic r:id="rId8" w:fontKey="{E5E09A69-C1A8-4A04-844C-21489912B4A7}"/>
  </w:font>
  <w:font w:name="Arial Unicode MS">
    <w:altName w:val="Yu Gothic"/>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9" w:fontKey="{3F2CEC53-284C-4172-9AD7-0DFFDCD57F6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A5288" w14:textId="27FA6BF2" w:rsidR="00376B4A" w:rsidRDefault="00376B4A">
    <w:pPr>
      <w:pStyle w:val="Footer"/>
    </w:pPr>
    <w:r w:rsidRPr="00376B4A">
      <w:rPr>
        <w:rFonts w:ascii="Nirmala UI" w:eastAsia="Calibri" w:hAnsi="Nirmala UI" w:cs="Nirmala UI"/>
        <w:b/>
        <w:bCs/>
        <w:noProof/>
        <w:kern w:val="0"/>
        <w:sz w:val="28"/>
        <w:szCs w:val="28"/>
        <w:lang w:val="en-ID"/>
        <w14:ligatures w14:val="none"/>
      </w:rPr>
      <mc:AlternateContent>
        <mc:Choice Requires="wps">
          <w:drawing>
            <wp:inline distT="0" distB="0" distL="0" distR="0" wp14:anchorId="4D0BF52F" wp14:editId="3D9AC6D2">
              <wp:extent cx="1661823" cy="1766316"/>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823" cy="1766316"/>
                      </a:xfrm>
                      <a:prstGeom prst="rect">
                        <a:avLst/>
                      </a:prstGeom>
                      <a:noFill/>
                      <a:ln w="9525">
                        <a:noFill/>
                        <a:miter lim="800000"/>
                        <a:headEnd/>
                        <a:tailEnd/>
                      </a:ln>
                    </wps:spPr>
                    <wps:txbx>
                      <w:txbxContent>
                        <w:p w14:paraId="085EDE74" w14:textId="77777777" w:rsidR="00376B4A" w:rsidRPr="003B5606" w:rsidRDefault="00376B4A" w:rsidP="00376B4A">
                          <w:pPr>
                            <w:ind w:left="-142"/>
                            <w:rPr>
                              <w:rFonts w:ascii="Nirmala UI" w:hAnsi="Nirmala UI" w:cs="Nirmala UI"/>
                              <w:sz w:val="22"/>
                              <w:szCs w:val="22"/>
                            </w:rPr>
                          </w:pPr>
                          <w:r w:rsidRPr="003B5606">
                            <w:rPr>
                              <w:rFonts w:ascii="Nirmala UI" w:eastAsia="Arial Unicode MS" w:hAnsi="Nirmala UI" w:cs="Nirmala UI"/>
                              <w:sz w:val="22"/>
                              <w:szCs w:val="22"/>
                              <w:lang w:val="hi"/>
                            </w:rPr>
                            <w:t>Hindi | हिन्दी</w:t>
                          </w:r>
                        </w:p>
                      </w:txbxContent>
                    </wps:txbx>
                    <wps:bodyPr rot="0" vert="horz" wrap="square" anchor="t" anchorCtr="0">
                      <a:spAutoFit/>
                    </wps:bodyPr>
                  </wps:wsp>
                </a:graphicData>
              </a:graphic>
            </wp:inline>
          </w:drawing>
        </mc:Choice>
        <mc:Fallback>
          <w:pict>
            <v:shapetype w14:anchorId="4D0BF52F" id="_x0000_t202" coordsize="21600,21600" o:spt="202" path="m,l,21600r21600,l21600,xe">
              <v:stroke joinstyle="miter"/>
              <v:path gradientshapeok="t" o:connecttype="rect"/>
            </v:shapetype>
            <v:shape id="Text Box 2" o:spid="_x0000_s1026" type="#_x0000_t202" style="width:130.85pt;height:1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" filled="f" stroked="f">
              <v:textbox style="mso-fit-shape-to-text:t">
                <w:txbxContent>
                  <w:p w14:paraId="085EDE74" w14:textId="77777777" w:rsidR="00376B4A" w:rsidRPr="003B5606" w:rsidRDefault="00376B4A" w:rsidP="00376B4A">
                    <w:pPr>
                      <w:ind w:left="-142"/>
                      <w:rPr>
                        <w:rFonts w:ascii="Nirmala UI" w:hAnsi="Nirmala UI" w:cs="Nirmala UI"/>
                        <w:sz w:val="22"/>
                        <w:szCs w:val="22"/>
                      </w:rPr>
                    </w:pPr>
                    <w:r w:rsidRPr="003B5606">
                      <w:rPr>
                        <w:rFonts w:ascii="Nirmala UI" w:eastAsia="Arial Unicode MS" w:hAnsi="Nirmala UI" w:cs="Nirmala UI"/>
                        <w:sz w:val="22"/>
                        <w:szCs w:val="22"/>
                        <w:lang w:val="hi"/>
                      </w:rPr>
                      <w:t>Hindi | हिन्दी</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D8C49" w14:textId="77777777" w:rsidR="004900F0" w:rsidRDefault="004900F0">
      <w:r>
        <w:separator/>
      </w:r>
    </w:p>
  </w:footnote>
  <w:footnote w:type="continuationSeparator" w:id="0">
    <w:p w14:paraId="77ED31A2" w14:textId="77777777" w:rsidR="004900F0" w:rsidRDefault="00490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0B398" w14:textId="700C26C5" w:rsidR="00BC4724" w:rsidRPr="00B6219A" w:rsidRDefault="00C021E4" w:rsidP="00C40B1D">
    <w:pPr>
      <w:pStyle w:val="Title"/>
      <w:spacing w:before="200"/>
    </w:pPr>
    <w:r w:rsidRPr="00B6219A">
      <w:drawing>
        <wp:anchor distT="0" distB="0" distL="114300" distR="114300" simplePos="0" relativeHeight="251658240" behindDoc="1" locked="0" layoutInCell="1" allowOverlap="1" wp14:anchorId="69D8DA0F" wp14:editId="4613CC74">
          <wp:simplePos x="0" y="0"/>
          <wp:positionH relativeFrom="page">
            <wp:posOffset>0</wp:posOffset>
          </wp:positionH>
          <wp:positionV relativeFrom="page">
            <wp:posOffset>0</wp:posOffset>
          </wp:positionV>
          <wp:extent cx="7542000" cy="608400"/>
          <wp:effectExtent l="0" t="0" r="1905" b="1270"/>
          <wp:wrapNone/>
          <wp:docPr id="680565941" name="Picture 1" descr="Logo of Resources for NDIS Emergency and Disas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5941" name="Picture 1" descr="Logo of Resources for NDIS Emergency and Disaster Management"/>
                  <pic:cNvPicPr/>
                </pic:nvPicPr>
                <pic:blipFill>
                  <a:blip r:embed="rId1">
                    <a:extLst>
                      <a:ext uri="{28A0092B-C50C-407E-A947-70E740481C1C}">
                        <a14:useLocalDpi xmlns:a14="http://schemas.microsoft.com/office/drawing/2010/main" val="0"/>
                      </a:ext>
                    </a:extLst>
                  </a:blip>
                  <a:stretch>
                    <a:fillRect/>
                  </a:stretch>
                </pic:blipFill>
                <pic:spPr>
                  <a:xfrm>
                    <a:off x="0" y="0"/>
                    <a:ext cx="75420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D2B18"/>
    <w:multiLevelType w:val="hybridMultilevel"/>
    <w:tmpl w:val="D50262D6"/>
    <w:lvl w:ilvl="0" w:tplc="5C94132E">
      <w:start w:val="1"/>
      <w:numFmt w:val="bullet"/>
      <w:lvlText w:val=""/>
      <w:lvlJc w:val="left"/>
      <w:pPr>
        <w:ind w:left="700" w:hanging="360"/>
      </w:pPr>
      <w:rPr>
        <w:rFonts w:ascii="Symbol" w:hAnsi="Symbol" w:hint="default"/>
      </w:rPr>
    </w:lvl>
    <w:lvl w:ilvl="1" w:tplc="2264DF38" w:tentative="1">
      <w:start w:val="1"/>
      <w:numFmt w:val="bullet"/>
      <w:lvlText w:val="o"/>
      <w:lvlJc w:val="left"/>
      <w:pPr>
        <w:ind w:left="1420" w:hanging="360"/>
      </w:pPr>
      <w:rPr>
        <w:rFonts w:ascii="Courier New" w:hAnsi="Courier New" w:cs="Courier New" w:hint="default"/>
      </w:rPr>
    </w:lvl>
    <w:lvl w:ilvl="2" w:tplc="2B5EF882" w:tentative="1">
      <w:start w:val="1"/>
      <w:numFmt w:val="bullet"/>
      <w:lvlText w:val=""/>
      <w:lvlJc w:val="left"/>
      <w:pPr>
        <w:ind w:left="2140" w:hanging="360"/>
      </w:pPr>
      <w:rPr>
        <w:rFonts w:ascii="Wingdings" w:hAnsi="Wingdings" w:hint="default"/>
      </w:rPr>
    </w:lvl>
    <w:lvl w:ilvl="3" w:tplc="20523DF4" w:tentative="1">
      <w:start w:val="1"/>
      <w:numFmt w:val="bullet"/>
      <w:lvlText w:val=""/>
      <w:lvlJc w:val="left"/>
      <w:pPr>
        <w:ind w:left="2860" w:hanging="360"/>
      </w:pPr>
      <w:rPr>
        <w:rFonts w:ascii="Symbol" w:hAnsi="Symbol" w:hint="default"/>
      </w:rPr>
    </w:lvl>
    <w:lvl w:ilvl="4" w:tplc="0AE0AC68" w:tentative="1">
      <w:start w:val="1"/>
      <w:numFmt w:val="bullet"/>
      <w:lvlText w:val="o"/>
      <w:lvlJc w:val="left"/>
      <w:pPr>
        <w:ind w:left="3580" w:hanging="360"/>
      </w:pPr>
      <w:rPr>
        <w:rFonts w:ascii="Courier New" w:hAnsi="Courier New" w:cs="Courier New" w:hint="default"/>
      </w:rPr>
    </w:lvl>
    <w:lvl w:ilvl="5" w:tplc="89200396" w:tentative="1">
      <w:start w:val="1"/>
      <w:numFmt w:val="bullet"/>
      <w:lvlText w:val=""/>
      <w:lvlJc w:val="left"/>
      <w:pPr>
        <w:ind w:left="4300" w:hanging="360"/>
      </w:pPr>
      <w:rPr>
        <w:rFonts w:ascii="Wingdings" w:hAnsi="Wingdings" w:hint="default"/>
      </w:rPr>
    </w:lvl>
    <w:lvl w:ilvl="6" w:tplc="E10C355A" w:tentative="1">
      <w:start w:val="1"/>
      <w:numFmt w:val="bullet"/>
      <w:lvlText w:val=""/>
      <w:lvlJc w:val="left"/>
      <w:pPr>
        <w:ind w:left="5020" w:hanging="360"/>
      </w:pPr>
      <w:rPr>
        <w:rFonts w:ascii="Symbol" w:hAnsi="Symbol" w:hint="default"/>
      </w:rPr>
    </w:lvl>
    <w:lvl w:ilvl="7" w:tplc="0A48D63C" w:tentative="1">
      <w:start w:val="1"/>
      <w:numFmt w:val="bullet"/>
      <w:lvlText w:val="o"/>
      <w:lvlJc w:val="left"/>
      <w:pPr>
        <w:ind w:left="5740" w:hanging="360"/>
      </w:pPr>
      <w:rPr>
        <w:rFonts w:ascii="Courier New" w:hAnsi="Courier New" w:cs="Courier New" w:hint="default"/>
      </w:rPr>
    </w:lvl>
    <w:lvl w:ilvl="8" w:tplc="40D8F468" w:tentative="1">
      <w:start w:val="1"/>
      <w:numFmt w:val="bullet"/>
      <w:lvlText w:val=""/>
      <w:lvlJc w:val="left"/>
      <w:pPr>
        <w:ind w:left="6460" w:hanging="360"/>
      </w:pPr>
      <w:rPr>
        <w:rFonts w:ascii="Wingdings" w:hAnsi="Wingdings" w:hint="default"/>
      </w:rPr>
    </w:lvl>
  </w:abstractNum>
  <w:abstractNum w:abstractNumId="1" w15:restartNumberingAfterBreak="0">
    <w:nsid w:val="10A364CF"/>
    <w:multiLevelType w:val="hybridMultilevel"/>
    <w:tmpl w:val="871A62C8"/>
    <w:lvl w:ilvl="0" w:tplc="5A469C8C">
      <w:numFmt w:val="bullet"/>
      <w:lvlText w:val="-"/>
      <w:lvlJc w:val="left"/>
      <w:pPr>
        <w:ind w:left="720" w:hanging="360"/>
      </w:pPr>
      <w:rPr>
        <w:rFonts w:ascii="Calibri" w:eastAsiaTheme="minorHAnsi" w:hAnsi="Calibri" w:cs="Calibri" w:hint="default"/>
      </w:rPr>
    </w:lvl>
    <w:lvl w:ilvl="1" w:tplc="2020D30A" w:tentative="1">
      <w:start w:val="1"/>
      <w:numFmt w:val="bullet"/>
      <w:lvlText w:val="o"/>
      <w:lvlJc w:val="left"/>
      <w:pPr>
        <w:ind w:left="1440" w:hanging="360"/>
      </w:pPr>
      <w:rPr>
        <w:rFonts w:ascii="Courier New" w:hAnsi="Courier New" w:cs="Courier New" w:hint="default"/>
      </w:rPr>
    </w:lvl>
    <w:lvl w:ilvl="2" w:tplc="E2BABED4" w:tentative="1">
      <w:start w:val="1"/>
      <w:numFmt w:val="bullet"/>
      <w:lvlText w:val=""/>
      <w:lvlJc w:val="left"/>
      <w:pPr>
        <w:ind w:left="2160" w:hanging="360"/>
      </w:pPr>
      <w:rPr>
        <w:rFonts w:ascii="Wingdings" w:hAnsi="Wingdings" w:hint="default"/>
      </w:rPr>
    </w:lvl>
    <w:lvl w:ilvl="3" w:tplc="5ED8FD0A" w:tentative="1">
      <w:start w:val="1"/>
      <w:numFmt w:val="bullet"/>
      <w:lvlText w:val=""/>
      <w:lvlJc w:val="left"/>
      <w:pPr>
        <w:ind w:left="2880" w:hanging="360"/>
      </w:pPr>
      <w:rPr>
        <w:rFonts w:ascii="Symbol" w:hAnsi="Symbol" w:hint="default"/>
      </w:rPr>
    </w:lvl>
    <w:lvl w:ilvl="4" w:tplc="0670374A" w:tentative="1">
      <w:start w:val="1"/>
      <w:numFmt w:val="bullet"/>
      <w:lvlText w:val="o"/>
      <w:lvlJc w:val="left"/>
      <w:pPr>
        <w:ind w:left="3600" w:hanging="360"/>
      </w:pPr>
      <w:rPr>
        <w:rFonts w:ascii="Courier New" w:hAnsi="Courier New" w:cs="Courier New" w:hint="default"/>
      </w:rPr>
    </w:lvl>
    <w:lvl w:ilvl="5" w:tplc="5C521F1C" w:tentative="1">
      <w:start w:val="1"/>
      <w:numFmt w:val="bullet"/>
      <w:lvlText w:val=""/>
      <w:lvlJc w:val="left"/>
      <w:pPr>
        <w:ind w:left="4320" w:hanging="360"/>
      </w:pPr>
      <w:rPr>
        <w:rFonts w:ascii="Wingdings" w:hAnsi="Wingdings" w:hint="default"/>
      </w:rPr>
    </w:lvl>
    <w:lvl w:ilvl="6" w:tplc="DDE08192" w:tentative="1">
      <w:start w:val="1"/>
      <w:numFmt w:val="bullet"/>
      <w:lvlText w:val=""/>
      <w:lvlJc w:val="left"/>
      <w:pPr>
        <w:ind w:left="5040" w:hanging="360"/>
      </w:pPr>
      <w:rPr>
        <w:rFonts w:ascii="Symbol" w:hAnsi="Symbol" w:hint="default"/>
      </w:rPr>
    </w:lvl>
    <w:lvl w:ilvl="7" w:tplc="1E1C775A" w:tentative="1">
      <w:start w:val="1"/>
      <w:numFmt w:val="bullet"/>
      <w:lvlText w:val="o"/>
      <w:lvlJc w:val="left"/>
      <w:pPr>
        <w:ind w:left="5760" w:hanging="360"/>
      </w:pPr>
      <w:rPr>
        <w:rFonts w:ascii="Courier New" w:hAnsi="Courier New" w:cs="Courier New" w:hint="default"/>
      </w:rPr>
    </w:lvl>
    <w:lvl w:ilvl="8" w:tplc="4566B544" w:tentative="1">
      <w:start w:val="1"/>
      <w:numFmt w:val="bullet"/>
      <w:lvlText w:val=""/>
      <w:lvlJc w:val="left"/>
      <w:pPr>
        <w:ind w:left="6480" w:hanging="360"/>
      </w:pPr>
      <w:rPr>
        <w:rFonts w:ascii="Wingdings" w:hAnsi="Wingdings" w:hint="default"/>
      </w:rPr>
    </w:lvl>
  </w:abstractNum>
  <w:abstractNum w:abstractNumId="2" w15:restartNumberingAfterBreak="0">
    <w:nsid w:val="1AE33402"/>
    <w:multiLevelType w:val="hybridMultilevel"/>
    <w:tmpl w:val="3DA42D56"/>
    <w:lvl w:ilvl="0" w:tplc="E3F49CE0">
      <w:numFmt w:val="bullet"/>
      <w:lvlText w:val=""/>
      <w:lvlJc w:val="left"/>
      <w:pPr>
        <w:ind w:left="720" w:hanging="360"/>
      </w:pPr>
      <w:rPr>
        <w:rFonts w:ascii="Symbol" w:eastAsiaTheme="minorHAnsi" w:hAnsi="Symbol" w:cs="Calibri" w:hint="default"/>
      </w:rPr>
    </w:lvl>
    <w:lvl w:ilvl="1" w:tplc="AC4A2072" w:tentative="1">
      <w:start w:val="1"/>
      <w:numFmt w:val="bullet"/>
      <w:lvlText w:val="o"/>
      <w:lvlJc w:val="left"/>
      <w:pPr>
        <w:ind w:left="1440" w:hanging="360"/>
      </w:pPr>
      <w:rPr>
        <w:rFonts w:ascii="Courier New" w:hAnsi="Courier New" w:cs="Courier New" w:hint="default"/>
      </w:rPr>
    </w:lvl>
    <w:lvl w:ilvl="2" w:tplc="34F6363A" w:tentative="1">
      <w:start w:val="1"/>
      <w:numFmt w:val="bullet"/>
      <w:lvlText w:val=""/>
      <w:lvlJc w:val="left"/>
      <w:pPr>
        <w:ind w:left="2160" w:hanging="360"/>
      </w:pPr>
      <w:rPr>
        <w:rFonts w:ascii="Wingdings" w:hAnsi="Wingdings" w:hint="default"/>
      </w:rPr>
    </w:lvl>
    <w:lvl w:ilvl="3" w:tplc="B4AA4D52" w:tentative="1">
      <w:start w:val="1"/>
      <w:numFmt w:val="bullet"/>
      <w:lvlText w:val=""/>
      <w:lvlJc w:val="left"/>
      <w:pPr>
        <w:ind w:left="2880" w:hanging="360"/>
      </w:pPr>
      <w:rPr>
        <w:rFonts w:ascii="Symbol" w:hAnsi="Symbol" w:hint="default"/>
      </w:rPr>
    </w:lvl>
    <w:lvl w:ilvl="4" w:tplc="D85E4268" w:tentative="1">
      <w:start w:val="1"/>
      <w:numFmt w:val="bullet"/>
      <w:lvlText w:val="o"/>
      <w:lvlJc w:val="left"/>
      <w:pPr>
        <w:ind w:left="3600" w:hanging="360"/>
      </w:pPr>
      <w:rPr>
        <w:rFonts w:ascii="Courier New" w:hAnsi="Courier New" w:cs="Courier New" w:hint="default"/>
      </w:rPr>
    </w:lvl>
    <w:lvl w:ilvl="5" w:tplc="E38037A4" w:tentative="1">
      <w:start w:val="1"/>
      <w:numFmt w:val="bullet"/>
      <w:lvlText w:val=""/>
      <w:lvlJc w:val="left"/>
      <w:pPr>
        <w:ind w:left="4320" w:hanging="360"/>
      </w:pPr>
      <w:rPr>
        <w:rFonts w:ascii="Wingdings" w:hAnsi="Wingdings" w:hint="default"/>
      </w:rPr>
    </w:lvl>
    <w:lvl w:ilvl="6" w:tplc="019AC70A" w:tentative="1">
      <w:start w:val="1"/>
      <w:numFmt w:val="bullet"/>
      <w:lvlText w:val=""/>
      <w:lvlJc w:val="left"/>
      <w:pPr>
        <w:ind w:left="5040" w:hanging="360"/>
      </w:pPr>
      <w:rPr>
        <w:rFonts w:ascii="Symbol" w:hAnsi="Symbol" w:hint="default"/>
      </w:rPr>
    </w:lvl>
    <w:lvl w:ilvl="7" w:tplc="7A126568" w:tentative="1">
      <w:start w:val="1"/>
      <w:numFmt w:val="bullet"/>
      <w:lvlText w:val="o"/>
      <w:lvlJc w:val="left"/>
      <w:pPr>
        <w:ind w:left="5760" w:hanging="360"/>
      </w:pPr>
      <w:rPr>
        <w:rFonts w:ascii="Courier New" w:hAnsi="Courier New" w:cs="Courier New" w:hint="default"/>
      </w:rPr>
    </w:lvl>
    <w:lvl w:ilvl="8" w:tplc="CA8A944A" w:tentative="1">
      <w:start w:val="1"/>
      <w:numFmt w:val="bullet"/>
      <w:lvlText w:val=""/>
      <w:lvlJc w:val="left"/>
      <w:pPr>
        <w:ind w:left="6480" w:hanging="360"/>
      </w:pPr>
      <w:rPr>
        <w:rFonts w:ascii="Wingdings" w:hAnsi="Wingdings" w:hint="default"/>
      </w:rPr>
    </w:lvl>
  </w:abstractNum>
  <w:num w:numId="1" w16cid:durableId="853500566">
    <w:abstractNumId w:val="1"/>
  </w:num>
  <w:num w:numId="2" w16cid:durableId="1479028046">
    <w:abstractNumId w:val="2"/>
  </w:num>
  <w:num w:numId="3" w16cid:durableId="561907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559"/>
    <w:rsid w:val="00011D77"/>
    <w:rsid w:val="00020E20"/>
    <w:rsid w:val="00041E37"/>
    <w:rsid w:val="00050A71"/>
    <w:rsid w:val="000522C6"/>
    <w:rsid w:val="00054C67"/>
    <w:rsid w:val="0007662A"/>
    <w:rsid w:val="00081895"/>
    <w:rsid w:val="00084D8C"/>
    <w:rsid w:val="00085D5A"/>
    <w:rsid w:val="000903C4"/>
    <w:rsid w:val="000C6625"/>
    <w:rsid w:val="000C7F9E"/>
    <w:rsid w:val="000D11A5"/>
    <w:rsid w:val="000D144E"/>
    <w:rsid w:val="000D3331"/>
    <w:rsid w:val="000D5FD6"/>
    <w:rsid w:val="000E5146"/>
    <w:rsid w:val="000F06FC"/>
    <w:rsid w:val="000F1ED1"/>
    <w:rsid w:val="00103AFC"/>
    <w:rsid w:val="001227ED"/>
    <w:rsid w:val="00130563"/>
    <w:rsid w:val="00133127"/>
    <w:rsid w:val="0014195F"/>
    <w:rsid w:val="00141A1C"/>
    <w:rsid w:val="00157936"/>
    <w:rsid w:val="00157F7A"/>
    <w:rsid w:val="00166A99"/>
    <w:rsid w:val="00167F82"/>
    <w:rsid w:val="00173D3F"/>
    <w:rsid w:val="001761BF"/>
    <w:rsid w:val="0017743F"/>
    <w:rsid w:val="00180781"/>
    <w:rsid w:val="00181C55"/>
    <w:rsid w:val="00185000"/>
    <w:rsid w:val="001B052E"/>
    <w:rsid w:val="001B4C11"/>
    <w:rsid w:val="001D221F"/>
    <w:rsid w:val="001E7B2D"/>
    <w:rsid w:val="001F2669"/>
    <w:rsid w:val="002243E6"/>
    <w:rsid w:val="00260255"/>
    <w:rsid w:val="002613CB"/>
    <w:rsid w:val="00267AAD"/>
    <w:rsid w:val="002823DB"/>
    <w:rsid w:val="002945E2"/>
    <w:rsid w:val="00295655"/>
    <w:rsid w:val="002B3B57"/>
    <w:rsid w:val="002D0B29"/>
    <w:rsid w:val="00326081"/>
    <w:rsid w:val="00335D20"/>
    <w:rsid w:val="00337571"/>
    <w:rsid w:val="003504AB"/>
    <w:rsid w:val="003741F7"/>
    <w:rsid w:val="00376B4A"/>
    <w:rsid w:val="0039281D"/>
    <w:rsid w:val="003A109F"/>
    <w:rsid w:val="003B5606"/>
    <w:rsid w:val="003B67E0"/>
    <w:rsid w:val="003B6DCD"/>
    <w:rsid w:val="003C1D45"/>
    <w:rsid w:val="003E502A"/>
    <w:rsid w:val="00413F46"/>
    <w:rsid w:val="00417204"/>
    <w:rsid w:val="00451584"/>
    <w:rsid w:val="00462917"/>
    <w:rsid w:val="00474015"/>
    <w:rsid w:val="00481391"/>
    <w:rsid w:val="004900F0"/>
    <w:rsid w:val="004B65E8"/>
    <w:rsid w:val="004D267D"/>
    <w:rsid w:val="004D3D48"/>
    <w:rsid w:val="00532C1D"/>
    <w:rsid w:val="005335D8"/>
    <w:rsid w:val="00534CE8"/>
    <w:rsid w:val="005366CD"/>
    <w:rsid w:val="00554370"/>
    <w:rsid w:val="00561599"/>
    <w:rsid w:val="00567F03"/>
    <w:rsid w:val="00582C63"/>
    <w:rsid w:val="00583C5B"/>
    <w:rsid w:val="00590113"/>
    <w:rsid w:val="005922B4"/>
    <w:rsid w:val="005D5D31"/>
    <w:rsid w:val="005D5DAC"/>
    <w:rsid w:val="005E5F29"/>
    <w:rsid w:val="0061187E"/>
    <w:rsid w:val="00624613"/>
    <w:rsid w:val="00643799"/>
    <w:rsid w:val="00667AD2"/>
    <w:rsid w:val="00670C2C"/>
    <w:rsid w:val="006A2693"/>
    <w:rsid w:val="006C2179"/>
    <w:rsid w:val="006C3AFA"/>
    <w:rsid w:val="006C6D71"/>
    <w:rsid w:val="0070314A"/>
    <w:rsid w:val="007523DE"/>
    <w:rsid w:val="00765599"/>
    <w:rsid w:val="00774C0B"/>
    <w:rsid w:val="007801E4"/>
    <w:rsid w:val="00787512"/>
    <w:rsid w:val="007A33DE"/>
    <w:rsid w:val="007D191B"/>
    <w:rsid w:val="007E4F4D"/>
    <w:rsid w:val="007F0D75"/>
    <w:rsid w:val="007F133A"/>
    <w:rsid w:val="00800C63"/>
    <w:rsid w:val="00805582"/>
    <w:rsid w:val="0081725F"/>
    <w:rsid w:val="008655E0"/>
    <w:rsid w:val="00872AFB"/>
    <w:rsid w:val="008763D4"/>
    <w:rsid w:val="00887B9D"/>
    <w:rsid w:val="008958F8"/>
    <w:rsid w:val="008A23B6"/>
    <w:rsid w:val="008A3968"/>
    <w:rsid w:val="008C736A"/>
    <w:rsid w:val="008D2AB7"/>
    <w:rsid w:val="008D4365"/>
    <w:rsid w:val="008E77D0"/>
    <w:rsid w:val="008F02FB"/>
    <w:rsid w:val="00907183"/>
    <w:rsid w:val="00916DF1"/>
    <w:rsid w:val="00926788"/>
    <w:rsid w:val="0093118F"/>
    <w:rsid w:val="00934ABC"/>
    <w:rsid w:val="009470D0"/>
    <w:rsid w:val="00A0419E"/>
    <w:rsid w:val="00A66686"/>
    <w:rsid w:val="00A67551"/>
    <w:rsid w:val="00A83559"/>
    <w:rsid w:val="00A87EC2"/>
    <w:rsid w:val="00A918FC"/>
    <w:rsid w:val="00A97DF3"/>
    <w:rsid w:val="00AA345E"/>
    <w:rsid w:val="00AB533D"/>
    <w:rsid w:val="00AC01A3"/>
    <w:rsid w:val="00AC4F19"/>
    <w:rsid w:val="00AD6225"/>
    <w:rsid w:val="00B01C89"/>
    <w:rsid w:val="00B03B6E"/>
    <w:rsid w:val="00B22EE8"/>
    <w:rsid w:val="00B2586D"/>
    <w:rsid w:val="00B36468"/>
    <w:rsid w:val="00B617A9"/>
    <w:rsid w:val="00B6219A"/>
    <w:rsid w:val="00B649C1"/>
    <w:rsid w:val="00B75F01"/>
    <w:rsid w:val="00B76CD1"/>
    <w:rsid w:val="00B95C3E"/>
    <w:rsid w:val="00BA27DA"/>
    <w:rsid w:val="00BA6F50"/>
    <w:rsid w:val="00BC4724"/>
    <w:rsid w:val="00BC47BE"/>
    <w:rsid w:val="00BE66F8"/>
    <w:rsid w:val="00BF09B8"/>
    <w:rsid w:val="00C021E4"/>
    <w:rsid w:val="00C046E8"/>
    <w:rsid w:val="00C104D3"/>
    <w:rsid w:val="00C2194B"/>
    <w:rsid w:val="00C40B1D"/>
    <w:rsid w:val="00C438A4"/>
    <w:rsid w:val="00C476D0"/>
    <w:rsid w:val="00C5387D"/>
    <w:rsid w:val="00C55540"/>
    <w:rsid w:val="00C76C4B"/>
    <w:rsid w:val="00C91257"/>
    <w:rsid w:val="00C97A17"/>
    <w:rsid w:val="00CA0539"/>
    <w:rsid w:val="00CE62D1"/>
    <w:rsid w:val="00CF6EE1"/>
    <w:rsid w:val="00D02445"/>
    <w:rsid w:val="00D0D30B"/>
    <w:rsid w:val="00D23896"/>
    <w:rsid w:val="00D30A49"/>
    <w:rsid w:val="00D324CA"/>
    <w:rsid w:val="00D349CC"/>
    <w:rsid w:val="00D36A01"/>
    <w:rsid w:val="00D7276F"/>
    <w:rsid w:val="00D860A4"/>
    <w:rsid w:val="00D90CA8"/>
    <w:rsid w:val="00DC4D71"/>
    <w:rsid w:val="00DD686C"/>
    <w:rsid w:val="00E107DA"/>
    <w:rsid w:val="00E2000F"/>
    <w:rsid w:val="00E2463E"/>
    <w:rsid w:val="00E25FD6"/>
    <w:rsid w:val="00E30DD2"/>
    <w:rsid w:val="00E40552"/>
    <w:rsid w:val="00E40B7D"/>
    <w:rsid w:val="00E43EFE"/>
    <w:rsid w:val="00E44D84"/>
    <w:rsid w:val="00E51171"/>
    <w:rsid w:val="00E642E6"/>
    <w:rsid w:val="00E67FA5"/>
    <w:rsid w:val="00E7375B"/>
    <w:rsid w:val="00E87286"/>
    <w:rsid w:val="00E97E7E"/>
    <w:rsid w:val="00EA1CF4"/>
    <w:rsid w:val="00EB3291"/>
    <w:rsid w:val="00EB396B"/>
    <w:rsid w:val="00EB63CB"/>
    <w:rsid w:val="00EB7B8C"/>
    <w:rsid w:val="00EB7B9A"/>
    <w:rsid w:val="00EE23D7"/>
    <w:rsid w:val="00EF0F20"/>
    <w:rsid w:val="00EF260D"/>
    <w:rsid w:val="00F03071"/>
    <w:rsid w:val="00F05ED6"/>
    <w:rsid w:val="00F517A1"/>
    <w:rsid w:val="00F61F16"/>
    <w:rsid w:val="00F65F17"/>
    <w:rsid w:val="00F825E9"/>
    <w:rsid w:val="00F9240F"/>
    <w:rsid w:val="00F9560C"/>
    <w:rsid w:val="00FA53C6"/>
    <w:rsid w:val="00FC5B82"/>
    <w:rsid w:val="00FD3AFD"/>
    <w:rsid w:val="00FD3D1F"/>
    <w:rsid w:val="00FD6CD5"/>
    <w:rsid w:val="00FE40B4"/>
    <w:rsid w:val="00FF2354"/>
    <w:rsid w:val="01D389E4"/>
    <w:rsid w:val="048EB8F9"/>
    <w:rsid w:val="04FC36C0"/>
    <w:rsid w:val="0600C01A"/>
    <w:rsid w:val="06E485F4"/>
    <w:rsid w:val="09921CF6"/>
    <w:rsid w:val="0D87C5BD"/>
    <w:rsid w:val="0DADC27C"/>
    <w:rsid w:val="0DD4BD50"/>
    <w:rsid w:val="12C41573"/>
    <w:rsid w:val="1346974F"/>
    <w:rsid w:val="1599CEA6"/>
    <w:rsid w:val="1716E7BC"/>
    <w:rsid w:val="195273A1"/>
    <w:rsid w:val="1BA1F8E5"/>
    <w:rsid w:val="1BEA2651"/>
    <w:rsid w:val="1EC6A896"/>
    <w:rsid w:val="231879CE"/>
    <w:rsid w:val="246F9C33"/>
    <w:rsid w:val="252D3EFA"/>
    <w:rsid w:val="25F1F407"/>
    <w:rsid w:val="2805A503"/>
    <w:rsid w:val="2A2D1ADE"/>
    <w:rsid w:val="2B3F7FFB"/>
    <w:rsid w:val="2F73147D"/>
    <w:rsid w:val="31B2B906"/>
    <w:rsid w:val="352E1927"/>
    <w:rsid w:val="35A51D34"/>
    <w:rsid w:val="36162B7A"/>
    <w:rsid w:val="3787B20F"/>
    <w:rsid w:val="3824A5A6"/>
    <w:rsid w:val="3852B436"/>
    <w:rsid w:val="38EBE4AD"/>
    <w:rsid w:val="3B1F144F"/>
    <w:rsid w:val="3B9D634B"/>
    <w:rsid w:val="3C7D4DA2"/>
    <w:rsid w:val="3EA520FC"/>
    <w:rsid w:val="4509B273"/>
    <w:rsid w:val="4B1C0519"/>
    <w:rsid w:val="4C8418DF"/>
    <w:rsid w:val="4D989014"/>
    <w:rsid w:val="4FF2CB44"/>
    <w:rsid w:val="50F54DB4"/>
    <w:rsid w:val="50F9DA3A"/>
    <w:rsid w:val="535EF5E0"/>
    <w:rsid w:val="54D53F1D"/>
    <w:rsid w:val="57C6FE57"/>
    <w:rsid w:val="5850060A"/>
    <w:rsid w:val="5B3259EE"/>
    <w:rsid w:val="5C4C8EE6"/>
    <w:rsid w:val="61C679CC"/>
    <w:rsid w:val="62838F0B"/>
    <w:rsid w:val="636DB4CE"/>
    <w:rsid w:val="640749EC"/>
    <w:rsid w:val="67EEE5A2"/>
    <w:rsid w:val="68861207"/>
    <w:rsid w:val="6899CEFD"/>
    <w:rsid w:val="6D13BCA5"/>
    <w:rsid w:val="6DB12537"/>
    <w:rsid w:val="6E1A8E81"/>
    <w:rsid w:val="6E349D09"/>
    <w:rsid w:val="6EFA9831"/>
    <w:rsid w:val="721155E1"/>
    <w:rsid w:val="727E53DD"/>
    <w:rsid w:val="72DBCB2A"/>
    <w:rsid w:val="77E6E665"/>
    <w:rsid w:val="78981049"/>
    <w:rsid w:val="7BB27D45"/>
    <w:rsid w:val="7E003D94"/>
    <w:rsid w:val="7E304DA4"/>
    <w:rsid w:val="7EEEBA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882E2"/>
  <w15:chartTrackingRefBased/>
  <w15:docId w15:val="{0113A357-A082-4394-893F-682B6446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63CB"/>
    <w:pPr>
      <w:jc w:val="center"/>
      <w:outlineLvl w:val="0"/>
    </w:pPr>
    <w:rPr>
      <w:rFonts w:ascii="Nirmala UI" w:eastAsia="Arial Unicode MS" w:hAnsi="Nirmala UI" w:cs="Nirmala UI"/>
      <w:b/>
      <w:bCs/>
      <w:sz w:val="28"/>
      <w:szCs w:val="28"/>
      <w:lang w:val="hi"/>
    </w:rPr>
  </w:style>
  <w:style w:type="paragraph" w:styleId="Heading2">
    <w:name w:val="heading 2"/>
    <w:basedOn w:val="Normal"/>
    <w:next w:val="Normal"/>
    <w:link w:val="Heading2Char"/>
    <w:uiPriority w:val="9"/>
    <w:unhideWhenUsed/>
    <w:qFormat/>
    <w:rsid w:val="008E77D0"/>
    <w:pPr>
      <w:spacing w:after="120" w:line="360" w:lineRule="auto"/>
      <w:outlineLvl w:val="1"/>
    </w:pPr>
    <w:rPr>
      <w:rFonts w:ascii="Nirmala UI" w:eastAsia="Arial Unicode MS" w:hAnsi="Nirmala UI" w:cs="Nirmala UI"/>
      <w:b/>
      <w:bCs/>
      <w:color w:val="FF0000"/>
      <w:sz w:val="22"/>
      <w:szCs w:val="22"/>
      <w:lang w:val="hi"/>
    </w:rPr>
  </w:style>
  <w:style w:type="paragraph" w:styleId="Heading3">
    <w:name w:val="heading 3"/>
    <w:basedOn w:val="Normal"/>
    <w:next w:val="Normal"/>
    <w:link w:val="Heading3Char"/>
    <w:uiPriority w:val="9"/>
    <w:semiHidden/>
    <w:unhideWhenUsed/>
    <w:qFormat/>
    <w:rsid w:val="00A835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35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35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355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35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35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35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3CB"/>
    <w:rPr>
      <w:rFonts w:ascii="Nirmala UI" w:eastAsia="Arial Unicode MS" w:hAnsi="Nirmala UI" w:cs="Nirmala UI"/>
      <w:b/>
      <w:bCs/>
      <w:sz w:val="28"/>
      <w:szCs w:val="28"/>
      <w:lang w:val="hi"/>
    </w:rPr>
  </w:style>
  <w:style w:type="character" w:customStyle="1" w:styleId="Heading2Char">
    <w:name w:val="Heading 2 Char"/>
    <w:basedOn w:val="DefaultParagraphFont"/>
    <w:link w:val="Heading2"/>
    <w:uiPriority w:val="9"/>
    <w:rsid w:val="008E77D0"/>
    <w:rPr>
      <w:rFonts w:ascii="Nirmala UI" w:eastAsia="Arial Unicode MS" w:hAnsi="Nirmala UI" w:cs="Nirmala UI"/>
      <w:b/>
      <w:bCs/>
      <w:color w:val="FF0000"/>
      <w:sz w:val="22"/>
      <w:szCs w:val="22"/>
      <w:lang w:val="hi"/>
    </w:rPr>
  </w:style>
  <w:style w:type="character" w:customStyle="1" w:styleId="Heading3Char">
    <w:name w:val="Heading 3 Char"/>
    <w:basedOn w:val="DefaultParagraphFont"/>
    <w:link w:val="Heading3"/>
    <w:uiPriority w:val="9"/>
    <w:semiHidden/>
    <w:rsid w:val="00A835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35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35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3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3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3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3559"/>
    <w:rPr>
      <w:rFonts w:eastAsiaTheme="majorEastAsia" w:cstheme="majorBidi"/>
      <w:color w:val="272727" w:themeColor="text1" w:themeTint="D8"/>
    </w:rPr>
  </w:style>
  <w:style w:type="paragraph" w:styleId="Title">
    <w:name w:val="Title"/>
    <w:basedOn w:val="Header"/>
    <w:next w:val="Normal"/>
    <w:link w:val="TitleChar"/>
    <w:uiPriority w:val="10"/>
    <w:qFormat/>
    <w:rsid w:val="00B6219A"/>
    <w:pPr>
      <w:jc w:val="center"/>
    </w:pPr>
    <w:rPr>
      <w:rFonts w:ascii="Nirmala UI" w:eastAsia="Arial Unicode MS" w:hAnsi="Nirmala UI" w:cs="Nirmala UI"/>
      <w:b/>
      <w:bCs/>
      <w:noProof/>
      <w:lang w:val="hi"/>
    </w:rPr>
  </w:style>
  <w:style w:type="character" w:customStyle="1" w:styleId="TitleChar">
    <w:name w:val="Title Char"/>
    <w:basedOn w:val="DefaultParagraphFont"/>
    <w:link w:val="Title"/>
    <w:uiPriority w:val="10"/>
    <w:rsid w:val="00B6219A"/>
    <w:rPr>
      <w:rFonts w:ascii="Nirmala UI" w:eastAsia="Arial Unicode MS" w:hAnsi="Nirmala UI" w:cs="Nirmala UI"/>
      <w:b/>
      <w:bCs/>
      <w:noProof/>
      <w:lang w:val="hi"/>
    </w:rPr>
  </w:style>
  <w:style w:type="paragraph" w:styleId="Subtitle">
    <w:name w:val="Subtitle"/>
    <w:basedOn w:val="Normal"/>
    <w:next w:val="Normal"/>
    <w:link w:val="SubtitleChar"/>
    <w:uiPriority w:val="11"/>
    <w:qFormat/>
    <w:rsid w:val="00A8355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3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355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3559"/>
    <w:rPr>
      <w:i/>
      <w:iCs/>
      <w:color w:val="404040" w:themeColor="text1" w:themeTint="BF"/>
    </w:rPr>
  </w:style>
  <w:style w:type="paragraph" w:styleId="ListParagraph">
    <w:name w:val="List Paragraph"/>
    <w:basedOn w:val="Normal"/>
    <w:uiPriority w:val="34"/>
    <w:qFormat/>
    <w:rsid w:val="00A83559"/>
    <w:pPr>
      <w:ind w:left="720"/>
      <w:contextualSpacing/>
    </w:pPr>
  </w:style>
  <w:style w:type="character" w:styleId="IntenseEmphasis">
    <w:name w:val="Intense Emphasis"/>
    <w:basedOn w:val="DefaultParagraphFont"/>
    <w:uiPriority w:val="21"/>
    <w:qFormat/>
    <w:rsid w:val="00A83559"/>
    <w:rPr>
      <w:i/>
      <w:iCs/>
      <w:color w:val="0F4761" w:themeColor="accent1" w:themeShade="BF"/>
    </w:rPr>
  </w:style>
  <w:style w:type="paragraph" w:styleId="IntenseQuote">
    <w:name w:val="Intense Quote"/>
    <w:basedOn w:val="Normal"/>
    <w:next w:val="Normal"/>
    <w:link w:val="IntenseQuoteChar"/>
    <w:uiPriority w:val="30"/>
    <w:qFormat/>
    <w:rsid w:val="00A835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3559"/>
    <w:rPr>
      <w:i/>
      <w:iCs/>
      <w:color w:val="0F4761" w:themeColor="accent1" w:themeShade="BF"/>
    </w:rPr>
  </w:style>
  <w:style w:type="character" w:styleId="IntenseReference">
    <w:name w:val="Intense Reference"/>
    <w:basedOn w:val="DefaultParagraphFont"/>
    <w:uiPriority w:val="32"/>
    <w:qFormat/>
    <w:rsid w:val="00A83559"/>
    <w:rPr>
      <w:b/>
      <w:bCs/>
      <w:smallCaps/>
      <w:color w:val="0F4761" w:themeColor="accent1" w:themeShade="BF"/>
      <w:spacing w:val="5"/>
    </w:rPr>
  </w:style>
  <w:style w:type="character" w:styleId="Hyperlink">
    <w:name w:val="Hyperlink"/>
    <w:basedOn w:val="DefaultParagraphFont"/>
    <w:uiPriority w:val="99"/>
    <w:unhideWhenUsed/>
    <w:rsid w:val="00A83559"/>
    <w:rPr>
      <w:color w:val="467886" w:themeColor="hyperlink"/>
      <w:u w:val="single"/>
    </w:rPr>
  </w:style>
  <w:style w:type="character" w:customStyle="1" w:styleId="UnresolvedMention1">
    <w:name w:val="Unresolved Mention1"/>
    <w:basedOn w:val="DefaultParagraphFont"/>
    <w:uiPriority w:val="99"/>
    <w:semiHidden/>
    <w:unhideWhenUsed/>
    <w:rsid w:val="00A83559"/>
    <w:rPr>
      <w:color w:val="605E5C"/>
      <w:shd w:val="clear" w:color="auto" w:fill="E1DFDD"/>
    </w:rPr>
  </w:style>
  <w:style w:type="table" w:styleId="TableGrid">
    <w:name w:val="Table Grid"/>
    <w:basedOn w:val="TableNormal"/>
    <w:uiPriority w:val="39"/>
    <w:rsid w:val="00916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000F"/>
  </w:style>
  <w:style w:type="character" w:styleId="CommentReference">
    <w:name w:val="annotation reference"/>
    <w:basedOn w:val="DefaultParagraphFont"/>
    <w:uiPriority w:val="99"/>
    <w:semiHidden/>
    <w:unhideWhenUsed/>
    <w:rsid w:val="00A66686"/>
    <w:rPr>
      <w:sz w:val="16"/>
      <w:szCs w:val="16"/>
    </w:rPr>
  </w:style>
  <w:style w:type="paragraph" w:styleId="CommentText">
    <w:name w:val="annotation text"/>
    <w:basedOn w:val="Normal"/>
    <w:link w:val="CommentTextChar"/>
    <w:uiPriority w:val="99"/>
    <w:unhideWhenUsed/>
    <w:rsid w:val="00A66686"/>
    <w:rPr>
      <w:sz w:val="20"/>
      <w:szCs w:val="20"/>
    </w:rPr>
  </w:style>
  <w:style w:type="character" w:customStyle="1" w:styleId="CommentTextChar">
    <w:name w:val="Comment Text Char"/>
    <w:basedOn w:val="DefaultParagraphFont"/>
    <w:link w:val="CommentText"/>
    <w:uiPriority w:val="99"/>
    <w:rsid w:val="00A66686"/>
    <w:rPr>
      <w:sz w:val="20"/>
      <w:szCs w:val="20"/>
    </w:rPr>
  </w:style>
  <w:style w:type="paragraph" w:styleId="CommentSubject">
    <w:name w:val="annotation subject"/>
    <w:basedOn w:val="CommentText"/>
    <w:next w:val="CommentText"/>
    <w:link w:val="CommentSubjectChar"/>
    <w:uiPriority w:val="99"/>
    <w:semiHidden/>
    <w:unhideWhenUsed/>
    <w:rsid w:val="00A66686"/>
    <w:rPr>
      <w:b/>
      <w:bCs/>
    </w:rPr>
  </w:style>
  <w:style w:type="character" w:customStyle="1" w:styleId="CommentSubjectChar">
    <w:name w:val="Comment Subject Char"/>
    <w:basedOn w:val="CommentTextChar"/>
    <w:link w:val="CommentSubject"/>
    <w:uiPriority w:val="99"/>
    <w:semiHidden/>
    <w:rsid w:val="00A66686"/>
    <w:rPr>
      <w:b/>
      <w:bCs/>
      <w:sz w:val="20"/>
      <w:szCs w:val="20"/>
    </w:rPr>
  </w:style>
  <w:style w:type="paragraph" w:styleId="Header">
    <w:name w:val="header"/>
    <w:basedOn w:val="Normal"/>
    <w:link w:val="HeaderChar"/>
    <w:uiPriority w:val="99"/>
    <w:unhideWhenUsed/>
    <w:rsid w:val="00BC4724"/>
    <w:pPr>
      <w:tabs>
        <w:tab w:val="center" w:pos="4680"/>
        <w:tab w:val="right" w:pos="9360"/>
      </w:tabs>
    </w:pPr>
  </w:style>
  <w:style w:type="character" w:customStyle="1" w:styleId="HeaderChar">
    <w:name w:val="Header Char"/>
    <w:basedOn w:val="DefaultParagraphFont"/>
    <w:link w:val="Header"/>
    <w:uiPriority w:val="99"/>
    <w:rsid w:val="00BC4724"/>
  </w:style>
  <w:style w:type="paragraph" w:styleId="Footer">
    <w:name w:val="footer"/>
    <w:basedOn w:val="Normal"/>
    <w:link w:val="FooterChar"/>
    <w:uiPriority w:val="99"/>
    <w:unhideWhenUsed/>
    <w:rsid w:val="00BC4724"/>
    <w:pPr>
      <w:tabs>
        <w:tab w:val="center" w:pos="4680"/>
        <w:tab w:val="right" w:pos="9360"/>
      </w:tabs>
    </w:pPr>
  </w:style>
  <w:style w:type="character" w:customStyle="1" w:styleId="FooterChar">
    <w:name w:val="Footer Char"/>
    <w:basedOn w:val="DefaultParagraphFont"/>
    <w:link w:val="Footer"/>
    <w:uiPriority w:val="99"/>
    <w:rsid w:val="00BC4724"/>
  </w:style>
  <w:style w:type="character" w:styleId="FollowedHyperlink">
    <w:name w:val="FollowedHyperlink"/>
    <w:basedOn w:val="DefaultParagraphFont"/>
    <w:uiPriority w:val="99"/>
    <w:semiHidden/>
    <w:unhideWhenUsed/>
    <w:rsid w:val="006C6D7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laborating4inclusion.org/home/pcep/" TargetMode="External"/><Relationship Id="rId13" Type="http://schemas.openxmlformats.org/officeDocument/2006/relationships/hyperlink" Target="https://emberapp.com.au/downloa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id.org.au/wp-content/uploads/2020/07/My-Safety-Plan-CID-Jul20.pdf" TargetMode="External"/><Relationship Id="rId12" Type="http://schemas.openxmlformats.org/officeDocument/2006/relationships/hyperlink" Target="https://emberapp.com.au/wp-content/themes/astra-child/assets/images/Ember-MyEmergencyPlanForm.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dcross.org.au/emergencies/prepare/get-prepared-app/"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redcross.org.au/globalassets/cms/downloads/pdfs/disaster-plan/easy-english-rediplan-accessible.pdf" TargetMode="External"/><Relationship Id="rId4" Type="http://schemas.openxmlformats.org/officeDocument/2006/relationships/webSettings" Target="webSettings.xml"/><Relationship Id="rId9" Type="http://schemas.openxmlformats.org/officeDocument/2006/relationships/hyperlink" Target="https://www.redcross.org.au/globalassets/cms-assets/documents/emergency-services/rediplan-lite-interactive.pdf" TargetMode="External"/><Relationship Id="rId14" Type="http://schemas.openxmlformats.org/officeDocument/2006/relationships/hyperlink" Target="https://r4ned.au/participants/plan-and-prepare/make-a-pl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847</Words>
  <Characters>4828</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एनडीआईएस प्रतिभागियों के लिए प्री-प्लानिंग गाइड (योजना-पूर्व मार्गदर्शिका)</vt:lpstr>
      <vt:lpstr>    आइए शुरूआत करते हैं</vt:lpstr>
      <vt:lpstr>    यह जानें कि कौन से लोग और सेवाएं मदद कर सकती हैं</vt:lpstr>
      <vt:lpstr>    मौजूदा दस्तावेज़ों का पता लगाएं</vt:lpstr>
      <vt:lpstr>    अपने लिए सही आपातकालीन योजना टेम्पलेट कैसे चुनें</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Dickson</dc:creator>
  <cp:lastModifiedBy>Michelle</cp:lastModifiedBy>
  <cp:revision>17</cp:revision>
  <dcterms:created xsi:type="dcterms:W3CDTF">2024-06-03T13:16:00Z</dcterms:created>
  <dcterms:modified xsi:type="dcterms:W3CDTF">2024-07-20T04:01:00Z</dcterms:modified>
</cp:coreProperties>
</file>